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ascii="宋体" w:hAnsi="宋体"/>
          <w:b/>
          <w:sz w:val="24"/>
          <w:szCs w:val="24"/>
        </w:rPr>
      </w:pPr>
      <w:r>
        <w:rPr>
          <w:rFonts w:hint="eastAsia" w:ascii="宋体" w:hAnsi="宋体"/>
          <w:b/>
          <w:sz w:val="24"/>
          <w:szCs w:val="24"/>
        </w:rPr>
        <w:t>附件二：</w:t>
      </w:r>
    </w:p>
    <w:p>
      <w:pPr>
        <w:spacing w:line="360" w:lineRule="auto"/>
        <w:jc w:val="center"/>
        <w:outlineLvl w:val="0"/>
        <w:rPr>
          <w:b/>
          <w:color w:val="000000"/>
          <w:sz w:val="28"/>
          <w:szCs w:val="28"/>
        </w:rPr>
      </w:pPr>
      <w:r>
        <w:rPr>
          <w:rFonts w:hint="eastAsia"/>
          <w:b/>
          <w:color w:val="000000"/>
          <w:sz w:val="28"/>
          <w:szCs w:val="28"/>
        </w:rPr>
        <w:t>关于举行</w:t>
      </w:r>
      <w:r>
        <w:rPr>
          <w:b/>
          <w:color w:val="000000"/>
          <w:sz w:val="28"/>
          <w:szCs w:val="28"/>
        </w:rPr>
        <w:t>20</w:t>
      </w:r>
      <w:r>
        <w:rPr>
          <w:rFonts w:hint="eastAsia"/>
          <w:b/>
          <w:color w:val="000000"/>
          <w:sz w:val="28"/>
          <w:szCs w:val="28"/>
        </w:rPr>
        <w:t>20</w:t>
      </w:r>
      <w:r>
        <w:rPr>
          <w:b/>
          <w:color w:val="000000"/>
          <w:sz w:val="28"/>
          <w:szCs w:val="28"/>
        </w:rPr>
        <w:t>—202</w:t>
      </w:r>
      <w:r>
        <w:rPr>
          <w:rFonts w:hint="eastAsia"/>
          <w:b/>
          <w:color w:val="000000"/>
          <w:sz w:val="28"/>
          <w:szCs w:val="28"/>
        </w:rPr>
        <w:t>1世界少年奥林匹克思维能力全国总测评的</w:t>
      </w:r>
    </w:p>
    <w:p>
      <w:pPr>
        <w:spacing w:line="360" w:lineRule="auto"/>
        <w:jc w:val="center"/>
        <w:outlineLvl w:val="0"/>
        <w:rPr>
          <w:b/>
          <w:color w:val="000000"/>
          <w:sz w:val="44"/>
          <w:szCs w:val="44"/>
        </w:rPr>
      </w:pPr>
      <w:r>
        <w:rPr>
          <w:rFonts w:hint="eastAsia"/>
          <w:b/>
          <w:color w:val="000000"/>
          <w:sz w:val="44"/>
          <w:szCs w:val="44"/>
        </w:rPr>
        <w:t>通   知</w:t>
      </w:r>
    </w:p>
    <w:p>
      <w:pPr>
        <w:spacing w:line="360" w:lineRule="auto"/>
        <w:outlineLvl w:val="0"/>
        <w:rPr>
          <w:b/>
          <w:color w:val="000000"/>
          <w:sz w:val="24"/>
          <w:szCs w:val="24"/>
        </w:rPr>
      </w:pPr>
    </w:p>
    <w:p>
      <w:pPr>
        <w:spacing w:line="360" w:lineRule="auto"/>
        <w:outlineLvl w:val="0"/>
        <w:rPr>
          <w:rFonts w:ascii="宋体" w:hAnsi="宋体"/>
          <w:b/>
          <w:bCs/>
          <w:sz w:val="28"/>
          <w:szCs w:val="28"/>
        </w:rPr>
      </w:pPr>
      <w:r>
        <w:rPr>
          <w:rFonts w:hint="eastAsia"/>
          <w:b/>
          <w:color w:val="000000"/>
          <w:sz w:val="28"/>
          <w:szCs w:val="28"/>
        </w:rPr>
        <w:t>各位选手及相关单位：</w:t>
      </w:r>
    </w:p>
    <w:p>
      <w:pPr>
        <w:spacing w:line="200" w:lineRule="atLeast"/>
        <w:ind w:right="-105" w:rightChars="-5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因受“新冠”疫情影响，尽量减少人员流动，经全国活动组委批准：2020—2021年度世界少年奥林匹克思维能力全国总测评增设温州测评中心，全面负责所属区域的相关事宜并定于2021年1月1日在华中科技大学温州</w:t>
      </w:r>
      <w:r>
        <w:rPr>
          <w:rFonts w:hint="eastAsia" w:ascii="宋体" w:hAnsi="宋体"/>
          <w:sz w:val="24"/>
          <w:szCs w:val="24"/>
          <w:lang w:eastAsia="zh-CN"/>
        </w:rPr>
        <w:t>（</w:t>
      </w:r>
      <w:r>
        <w:rPr>
          <w:rFonts w:hint="eastAsia" w:ascii="宋体" w:hAnsi="宋体"/>
          <w:sz w:val="24"/>
          <w:szCs w:val="24"/>
          <w:lang w:val="en-US" w:eastAsia="zh-CN"/>
        </w:rPr>
        <w:t>茶山</w:t>
      </w:r>
      <w:r>
        <w:rPr>
          <w:rFonts w:hint="eastAsia" w:ascii="宋体" w:hAnsi="宋体"/>
          <w:sz w:val="24"/>
          <w:szCs w:val="24"/>
          <w:lang w:eastAsia="zh-CN"/>
        </w:rPr>
        <w:t>）</w:t>
      </w:r>
      <w:r>
        <w:rPr>
          <w:rFonts w:hint="eastAsia" w:ascii="宋体" w:hAnsi="宋体"/>
          <w:sz w:val="24"/>
          <w:szCs w:val="24"/>
          <w:lang w:val="en-US" w:eastAsia="zh-CN"/>
        </w:rPr>
        <w:t>大学城</w:t>
      </w:r>
      <w:r>
        <w:rPr>
          <w:rFonts w:hint="eastAsia" w:ascii="宋体" w:hAnsi="宋体"/>
          <w:sz w:val="24"/>
          <w:szCs w:val="24"/>
        </w:rPr>
        <w:t>举行该项测评活动。为使活动顺利开展，特将相关内容通知如下：</w:t>
      </w:r>
    </w:p>
    <w:p>
      <w:pPr>
        <w:adjustRightInd w:val="0"/>
        <w:snapToGrid w:val="0"/>
        <w:spacing w:line="360" w:lineRule="auto"/>
        <w:rPr>
          <w:rFonts w:ascii="宋体" w:hAnsi="宋体"/>
          <w:b/>
          <w:bCs/>
          <w:sz w:val="24"/>
          <w:szCs w:val="24"/>
        </w:rPr>
      </w:pPr>
      <w:r>
        <w:rPr>
          <w:rFonts w:hint="eastAsia" w:ascii="宋体" w:hAnsi="宋体"/>
          <w:b/>
          <w:bCs/>
          <w:sz w:val="24"/>
          <w:szCs w:val="24"/>
        </w:rPr>
        <w:t xml:space="preserve"> 一、主办单位：</w:t>
      </w:r>
    </w:p>
    <w:p>
      <w:pPr>
        <w:spacing w:line="360" w:lineRule="auto"/>
        <w:ind w:right="-105" w:rightChars="-50" w:firstLine="480" w:firstLineChars="200"/>
        <w:rPr>
          <w:rFonts w:ascii="宋体" w:hAnsi="宋体"/>
          <w:sz w:val="24"/>
          <w:szCs w:val="24"/>
        </w:rPr>
      </w:pPr>
      <w:r>
        <w:rPr>
          <w:rFonts w:hint="eastAsia" w:ascii="宋体" w:hAnsi="宋体"/>
          <w:sz w:val="24"/>
          <w:szCs w:val="24"/>
        </w:rPr>
        <w:t>国际青少年文化交流协会</w:t>
      </w:r>
    </w:p>
    <w:p>
      <w:pPr>
        <w:spacing w:line="360" w:lineRule="auto"/>
        <w:ind w:right="-105" w:rightChars="-50" w:firstLine="480" w:firstLineChars="200"/>
        <w:rPr>
          <w:rFonts w:ascii="宋体" w:hAnsi="宋体"/>
          <w:sz w:val="24"/>
          <w:szCs w:val="24"/>
        </w:rPr>
      </w:pPr>
      <w:r>
        <w:rPr>
          <w:rFonts w:hint="eastAsia" w:ascii="宋体" w:hAnsi="宋体"/>
          <w:sz w:val="24"/>
          <w:szCs w:val="24"/>
        </w:rPr>
        <w:t>世界少年奥林匹克思维能力测评中心</w:t>
      </w:r>
    </w:p>
    <w:p>
      <w:pPr>
        <w:spacing w:line="360" w:lineRule="auto"/>
        <w:ind w:right="-105" w:rightChars="-50" w:firstLine="480" w:firstLineChars="200"/>
        <w:rPr>
          <w:rFonts w:ascii="宋体" w:hAnsi="宋体"/>
          <w:sz w:val="24"/>
          <w:szCs w:val="24"/>
        </w:rPr>
      </w:pPr>
      <w:r>
        <w:rPr>
          <w:rFonts w:hint="eastAsia" w:ascii="宋体" w:hAnsi="宋体"/>
          <w:sz w:val="24"/>
          <w:szCs w:val="24"/>
        </w:rPr>
        <w:t>中国模范学生研学系列展示活动组委会</w:t>
      </w:r>
    </w:p>
    <w:p>
      <w:pPr>
        <w:spacing w:line="360" w:lineRule="auto"/>
        <w:ind w:right="-105" w:rightChars="-50" w:firstLine="480" w:firstLineChars="200"/>
        <w:rPr>
          <w:rFonts w:ascii="宋体" w:hAnsi="宋体"/>
          <w:sz w:val="24"/>
          <w:szCs w:val="24"/>
        </w:rPr>
      </w:pPr>
      <w:r>
        <w:rPr>
          <w:rFonts w:hint="eastAsia" w:ascii="宋体" w:hAnsi="宋体"/>
          <w:sz w:val="24"/>
          <w:szCs w:val="24"/>
        </w:rPr>
        <w:t>全国青少年健康成长阳光工程素质教育工作委员会</w:t>
      </w:r>
    </w:p>
    <w:p>
      <w:pPr>
        <w:spacing w:line="360" w:lineRule="auto"/>
        <w:ind w:right="-105" w:rightChars="-50"/>
        <w:rPr>
          <w:rFonts w:ascii="宋体" w:hAnsi="宋体"/>
          <w:b/>
          <w:bCs/>
          <w:sz w:val="24"/>
          <w:szCs w:val="24"/>
        </w:rPr>
      </w:pPr>
      <w:r>
        <w:rPr>
          <w:rFonts w:hint="eastAsia" w:ascii="宋体" w:hAnsi="宋体"/>
          <w:b/>
          <w:bCs/>
          <w:sz w:val="24"/>
          <w:szCs w:val="24"/>
        </w:rPr>
        <w:t>二、活动宗旨：</w:t>
      </w:r>
    </w:p>
    <w:p>
      <w:pPr>
        <w:spacing w:line="360" w:lineRule="auto"/>
        <w:ind w:left="-105" w:leftChars="-50" w:right="-105" w:rightChars="-50" w:firstLine="480" w:firstLineChars="200"/>
        <w:rPr>
          <w:rFonts w:ascii="宋体" w:hAnsi="宋体"/>
          <w:sz w:val="24"/>
          <w:szCs w:val="24"/>
        </w:rPr>
      </w:pPr>
      <w:r>
        <w:rPr>
          <w:rFonts w:hint="eastAsia" w:ascii="宋体" w:hAnsi="宋体"/>
          <w:sz w:val="24"/>
          <w:szCs w:val="24"/>
        </w:rPr>
        <w:t xml:space="preserve"> 贯彻教育部提出的“以培养学生的创新精神和实践能力”为核心的素质教育要求，从小培养学生对数学学习的兴趣、科学思维、创新意识、实践精神；强化学生素质，提高学生的数学水平及探索能力。</w:t>
      </w:r>
    </w:p>
    <w:p>
      <w:pPr>
        <w:spacing w:line="360" w:lineRule="auto"/>
        <w:ind w:right="-105" w:rightChars="-50"/>
        <w:rPr>
          <w:rFonts w:ascii="宋体" w:hAnsi="宋体"/>
          <w:b/>
          <w:bCs/>
          <w:sz w:val="24"/>
          <w:szCs w:val="24"/>
        </w:rPr>
      </w:pPr>
      <w:r>
        <w:rPr>
          <w:rFonts w:hint="eastAsia" w:ascii="宋体" w:hAnsi="宋体"/>
          <w:b/>
          <w:bCs/>
          <w:sz w:val="24"/>
          <w:szCs w:val="24"/>
        </w:rPr>
        <w:t>三、活动对象：</w:t>
      </w:r>
    </w:p>
    <w:p>
      <w:pPr>
        <w:pStyle w:val="4"/>
        <w:spacing w:line="360" w:lineRule="auto"/>
        <w:ind w:right="-105" w:rightChars="-50"/>
        <w:rPr>
          <w:szCs w:val="24"/>
        </w:rPr>
      </w:pPr>
      <w:r>
        <w:rPr>
          <w:rFonts w:hint="eastAsia"/>
          <w:szCs w:val="24"/>
        </w:rPr>
        <w:t xml:space="preserve">    三年级至九年级学生（参加过浙江组委会组织的测评并经核准有资格参加全国总测评的选手）。</w:t>
      </w:r>
    </w:p>
    <w:p>
      <w:pPr>
        <w:spacing w:line="360" w:lineRule="auto"/>
        <w:ind w:right="-105" w:rightChars="-50"/>
        <w:rPr>
          <w:b/>
          <w:bCs/>
          <w:sz w:val="24"/>
          <w:szCs w:val="24"/>
        </w:rPr>
      </w:pPr>
      <w:r>
        <w:rPr>
          <w:rFonts w:hint="eastAsia"/>
          <w:b/>
          <w:bCs/>
          <w:sz w:val="24"/>
          <w:szCs w:val="24"/>
        </w:rPr>
        <w:t>四、活动时间：</w:t>
      </w:r>
    </w:p>
    <w:p>
      <w:pPr>
        <w:pStyle w:val="4"/>
        <w:spacing w:line="360" w:lineRule="auto"/>
        <w:ind w:right="-105" w:rightChars="-50" w:firstLine="480" w:firstLineChars="200"/>
        <w:rPr>
          <w:bCs/>
          <w:szCs w:val="24"/>
        </w:rPr>
      </w:pPr>
      <w:r>
        <w:rPr>
          <w:rFonts w:hint="eastAsia"/>
          <w:bCs/>
          <w:szCs w:val="24"/>
        </w:rPr>
        <w:t>时间：2021年01月01日    分两试进行</w:t>
      </w:r>
    </w:p>
    <w:p>
      <w:pPr>
        <w:pStyle w:val="4"/>
        <w:spacing w:line="360" w:lineRule="auto"/>
        <w:ind w:right="-105" w:rightChars="-50" w:firstLine="470" w:firstLineChars="196"/>
        <w:rPr>
          <w:bCs/>
          <w:szCs w:val="24"/>
        </w:rPr>
      </w:pPr>
      <w:r>
        <w:rPr>
          <w:rFonts w:hint="eastAsia"/>
          <w:bCs/>
          <w:szCs w:val="24"/>
        </w:rPr>
        <w:t>地址：温州</w:t>
      </w:r>
      <w:bookmarkStart w:id="0" w:name="_GoBack"/>
      <w:bookmarkEnd w:id="0"/>
      <w:r>
        <w:rPr>
          <w:rFonts w:hint="eastAsia"/>
          <w:bCs/>
          <w:szCs w:val="24"/>
        </w:rPr>
        <w:t>大学城</w:t>
      </w:r>
    </w:p>
    <w:p>
      <w:pPr>
        <w:pStyle w:val="4"/>
        <w:tabs>
          <w:tab w:val="left" w:pos="540"/>
        </w:tabs>
        <w:spacing w:line="360" w:lineRule="auto"/>
        <w:ind w:right="-105" w:rightChars="-50"/>
        <w:rPr>
          <w:b/>
          <w:bCs/>
          <w:szCs w:val="24"/>
        </w:rPr>
      </w:pPr>
      <w:r>
        <w:rPr>
          <w:rFonts w:hint="eastAsia"/>
          <w:b/>
          <w:bCs/>
          <w:szCs w:val="24"/>
        </w:rPr>
        <w:t>五、奖项设置：</w:t>
      </w:r>
    </w:p>
    <w:p>
      <w:pPr>
        <w:widowControl/>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全国总测评按照成绩排名，设立各组别特别金奖、金奖、银奖、铜奖、优秀指导教师奖和最佳组织奖等。</w:t>
      </w:r>
    </w:p>
    <w:p>
      <w:pPr>
        <w:pStyle w:val="4"/>
        <w:spacing w:line="360" w:lineRule="auto"/>
        <w:ind w:right="-105" w:rightChars="-50"/>
        <w:rPr>
          <w:rFonts w:hint="eastAsia"/>
          <w:b/>
          <w:szCs w:val="24"/>
        </w:rPr>
      </w:pPr>
    </w:p>
    <w:p>
      <w:pPr>
        <w:pStyle w:val="4"/>
        <w:spacing w:line="360" w:lineRule="auto"/>
        <w:ind w:right="-105" w:rightChars="-50"/>
        <w:rPr>
          <w:b/>
          <w:szCs w:val="24"/>
        </w:rPr>
      </w:pPr>
      <w:r>
        <w:rPr>
          <w:rFonts w:hint="eastAsia"/>
          <w:b/>
          <w:szCs w:val="24"/>
        </w:rPr>
        <w:t>六、报名方式：</w:t>
      </w:r>
    </w:p>
    <w:p>
      <w:pPr>
        <w:spacing w:line="360" w:lineRule="auto"/>
        <w:ind w:firstLine="600" w:firstLineChars="250"/>
        <w:outlineLvl w:val="0"/>
        <w:rPr>
          <w:rFonts w:ascii="宋体"/>
          <w:sz w:val="24"/>
          <w:szCs w:val="24"/>
        </w:rPr>
      </w:pPr>
      <w:r>
        <w:rPr>
          <w:rFonts w:hint="eastAsia" w:ascii="宋体"/>
          <w:sz w:val="24"/>
          <w:szCs w:val="24"/>
        </w:rPr>
        <w:t>1、线下报名：选手可来组委会办公室或就近在所属分支机构报名参加；</w:t>
      </w:r>
    </w:p>
    <w:p>
      <w:pPr>
        <w:spacing w:line="360" w:lineRule="auto"/>
        <w:ind w:firstLine="600" w:firstLineChars="250"/>
        <w:rPr>
          <w:rFonts w:ascii="宋体" w:hAnsi="宋体"/>
          <w:sz w:val="24"/>
          <w:szCs w:val="24"/>
        </w:rPr>
      </w:pPr>
      <w:r>
        <w:rPr>
          <w:rFonts w:hint="eastAsia" w:ascii="宋体"/>
          <w:sz w:val="24"/>
          <w:szCs w:val="24"/>
        </w:rPr>
        <w:t>2、 网络报名：扫描二维码或添加组委会微信（浙江组委会</w:t>
      </w:r>
      <w:r>
        <w:rPr>
          <w:rFonts w:hint="eastAsia" w:ascii="宋体" w:hAnsi="宋体"/>
          <w:sz w:val="24"/>
          <w:szCs w:val="24"/>
        </w:rPr>
        <w:t>微信号：zwh6995），按照以下流程进行，填写好相关信息经组委会核准无误后即可完成报名。</w:t>
      </w:r>
    </w:p>
    <w:p>
      <w:pPr>
        <w:spacing w:line="360" w:lineRule="auto"/>
        <w:ind w:firstLine="480" w:firstLineChars="200"/>
        <w:rPr>
          <w:bCs/>
          <w:color w:val="000000"/>
          <w:sz w:val="24"/>
          <w:szCs w:val="24"/>
        </w:rPr>
      </w:pPr>
      <w:r>
        <w:rPr>
          <w:rFonts w:hint="eastAsia"/>
          <w:bCs/>
          <w:color w:val="000000"/>
          <w:sz w:val="24"/>
          <w:szCs w:val="24"/>
        </w:rPr>
        <w:t xml:space="preserve"> 1）扫描微信二维码或直接加微信：zwh6995, 加微信时，请备注：(**选手家长+手机号，如：张三家长136********)。</w:t>
      </w:r>
    </w:p>
    <w:p>
      <w:pPr>
        <w:spacing w:line="360" w:lineRule="auto"/>
        <w:rPr>
          <w:bCs/>
          <w:color w:val="000000"/>
          <w:sz w:val="24"/>
          <w:szCs w:val="24"/>
        </w:rPr>
      </w:pPr>
      <w:r>
        <w:rPr>
          <w:rFonts w:hint="eastAsia"/>
          <w:bCs/>
          <w:color w:val="000000"/>
          <w:sz w:val="24"/>
          <w:szCs w:val="24"/>
        </w:rPr>
        <w:t xml:space="preserve">     2）联系组委会微信确认好之后请将相关费用(选手500元/生)汇入组委会指定汇款帐号：</w:t>
      </w:r>
    </w:p>
    <w:p>
      <w:pPr>
        <w:spacing w:line="360" w:lineRule="auto"/>
        <w:ind w:firstLine="723" w:firstLineChars="300"/>
        <w:rPr>
          <w:bCs/>
          <w:color w:val="000000"/>
          <w:sz w:val="24"/>
          <w:szCs w:val="24"/>
        </w:rPr>
      </w:pPr>
      <w:r>
        <w:rPr>
          <w:rFonts w:hint="eastAsia"/>
          <w:b/>
          <w:bCs/>
          <w:color w:val="000000"/>
          <w:sz w:val="24"/>
          <w:szCs w:val="24"/>
        </w:rPr>
        <w:t>对公账户：</w:t>
      </w:r>
      <w:r>
        <w:rPr>
          <w:rFonts w:hint="eastAsia"/>
          <w:bCs/>
          <w:color w:val="000000"/>
          <w:sz w:val="24"/>
          <w:szCs w:val="24"/>
        </w:rPr>
        <w:t>1929.9901.0400.28622 户名：浙江同根文化发展有限公司，开户行：中国农业银行温州分行；</w:t>
      </w:r>
    </w:p>
    <w:p>
      <w:pPr>
        <w:spacing w:line="360" w:lineRule="auto"/>
        <w:ind w:firstLine="723" w:firstLineChars="300"/>
        <w:rPr>
          <w:bCs/>
          <w:color w:val="000000"/>
          <w:sz w:val="24"/>
          <w:szCs w:val="24"/>
        </w:rPr>
      </w:pPr>
      <w:r>
        <w:rPr>
          <w:rFonts w:hint="eastAsia"/>
          <w:b/>
          <w:bCs/>
          <w:color w:val="000000"/>
          <w:sz w:val="24"/>
          <w:szCs w:val="24"/>
        </w:rPr>
        <w:t>个人账号：</w:t>
      </w:r>
      <w:r>
        <w:rPr>
          <w:rFonts w:hint="eastAsia"/>
          <w:bCs/>
          <w:color w:val="000000"/>
          <w:sz w:val="24"/>
          <w:szCs w:val="24"/>
        </w:rPr>
        <w:t>62284.8033.94898.71576 户名：王翔飞，开户行：中国农业银行温州站前支行。请保存好打款凭证。</w:t>
      </w:r>
    </w:p>
    <w:p>
      <w:pPr>
        <w:numPr>
          <w:ilvl w:val="0"/>
          <w:numId w:val="1"/>
        </w:numPr>
        <w:spacing w:line="360" w:lineRule="auto"/>
        <w:ind w:left="600" w:leftChars="0" w:firstLine="0" w:firstLineChars="0"/>
        <w:rPr>
          <w:rFonts w:hint="default" w:eastAsia="宋体"/>
          <w:b/>
          <w:bCs w:val="0"/>
          <w:color w:val="000000"/>
          <w:sz w:val="24"/>
          <w:szCs w:val="24"/>
          <w:lang w:val="en-US" w:eastAsia="zh-CN"/>
        </w:rPr>
      </w:pPr>
      <w:r>
        <w:rPr>
          <w:rFonts w:hint="eastAsia"/>
          <w:bCs/>
          <w:color w:val="000000"/>
          <w:sz w:val="24"/>
          <w:szCs w:val="24"/>
        </w:rPr>
        <w:t>下载报名表格，将填好的报名表以及汇款凭证(请注明几点几分的转账记录)拍照发给组委会微信确认。工作时间：上午8:00-11:30，下午13:00-17:00,请在工作时间联系组委会工作人员进行确认。</w:t>
      </w:r>
    </w:p>
    <w:p>
      <w:pPr>
        <w:numPr>
          <w:ilvl w:val="0"/>
          <w:numId w:val="0"/>
        </w:numPr>
        <w:spacing w:line="360" w:lineRule="auto"/>
        <w:ind w:left="600" w:leftChars="0"/>
        <w:rPr>
          <w:rFonts w:hint="default" w:eastAsia="宋体"/>
          <w:b/>
          <w:bCs w:val="0"/>
          <w:color w:val="000000"/>
          <w:sz w:val="24"/>
          <w:szCs w:val="24"/>
          <w:lang w:val="en-US" w:eastAsia="zh-CN"/>
        </w:rPr>
      </w:pPr>
      <w:r>
        <w:rPr>
          <w:rFonts w:hint="eastAsia"/>
          <w:b/>
          <w:bCs w:val="0"/>
          <w:color w:val="000000"/>
          <w:sz w:val="24"/>
          <w:szCs w:val="24"/>
          <w:lang w:val="en-US" w:eastAsia="zh-CN"/>
        </w:rPr>
        <w:t>(备注：2020--2021世界少年奥林匹克思维能力全国总测评报名截止时间：2020年12月20日)</w:t>
      </w:r>
    </w:p>
    <w:p>
      <w:pPr>
        <w:spacing w:line="360" w:lineRule="auto"/>
        <w:outlineLvl w:val="0"/>
        <w:rPr>
          <w:rFonts w:ascii="宋体"/>
          <w:b/>
          <w:bCs/>
          <w:sz w:val="24"/>
          <w:szCs w:val="24"/>
        </w:rPr>
      </w:pPr>
      <w:r>
        <w:rPr>
          <w:rFonts w:hint="eastAsia" w:ascii="宋体"/>
          <w:b/>
          <w:bCs/>
          <w:sz w:val="24"/>
          <w:szCs w:val="24"/>
        </w:rPr>
        <w:t>七、行程安排：</w:t>
      </w:r>
    </w:p>
    <w:p>
      <w:pPr>
        <w:spacing w:line="360" w:lineRule="auto"/>
        <w:ind w:firstLine="600" w:firstLineChars="250"/>
        <w:rPr>
          <w:rFonts w:ascii="宋体"/>
          <w:sz w:val="24"/>
          <w:szCs w:val="24"/>
        </w:rPr>
      </w:pPr>
      <w:r>
        <w:rPr>
          <w:rFonts w:hint="eastAsia"/>
          <w:bCs/>
          <w:sz w:val="24"/>
          <w:szCs w:val="24"/>
        </w:rPr>
        <w:t>2021年01月01日  上午：报到（领取相关物品）、学生参加一试</w:t>
      </w:r>
    </w:p>
    <w:p>
      <w:pPr>
        <w:spacing w:line="360" w:lineRule="auto"/>
        <w:rPr>
          <w:rFonts w:ascii="宋体"/>
          <w:sz w:val="24"/>
          <w:szCs w:val="24"/>
        </w:rPr>
      </w:pPr>
      <w:r>
        <w:rPr>
          <w:rFonts w:hint="eastAsia" w:ascii="宋体"/>
          <w:sz w:val="24"/>
          <w:szCs w:val="24"/>
        </w:rPr>
        <w:t xml:space="preserve">                        中午：指定地点就餐（家长中餐自理）</w:t>
      </w:r>
    </w:p>
    <w:p>
      <w:pPr>
        <w:spacing w:line="360" w:lineRule="auto"/>
        <w:ind w:firstLine="2880" w:firstLineChars="1200"/>
        <w:rPr>
          <w:rFonts w:ascii="宋体"/>
          <w:sz w:val="24"/>
          <w:szCs w:val="24"/>
        </w:rPr>
      </w:pPr>
      <w:r>
        <w:rPr>
          <w:rFonts w:hint="eastAsia" w:ascii="宋体"/>
          <w:sz w:val="24"/>
          <w:szCs w:val="24"/>
        </w:rPr>
        <w:t>下午：学生参加二试、家长听专家讲座</w:t>
      </w:r>
    </w:p>
    <w:p>
      <w:pPr>
        <w:spacing w:line="360" w:lineRule="auto"/>
        <w:outlineLvl w:val="0"/>
        <w:rPr>
          <w:rFonts w:ascii="宋体"/>
          <w:b/>
          <w:bCs/>
          <w:sz w:val="24"/>
          <w:szCs w:val="24"/>
        </w:rPr>
      </w:pPr>
      <w:r>
        <w:rPr>
          <w:rFonts w:hint="eastAsia" w:ascii="宋体"/>
          <w:b/>
          <w:bCs/>
          <w:sz w:val="24"/>
          <w:szCs w:val="24"/>
        </w:rPr>
        <w:t>八、相关费用：</w:t>
      </w:r>
    </w:p>
    <w:p>
      <w:pPr>
        <w:spacing w:line="360" w:lineRule="auto"/>
        <w:ind w:firstLine="482" w:firstLineChars="200"/>
        <w:rPr>
          <w:rFonts w:ascii="宋体"/>
          <w:bCs/>
          <w:sz w:val="24"/>
          <w:szCs w:val="24"/>
        </w:rPr>
      </w:pPr>
      <w:r>
        <w:rPr>
          <w:rFonts w:hint="eastAsia" w:ascii="宋体" w:hAnsi="宋体"/>
          <w:b/>
          <w:bCs/>
          <w:sz w:val="24"/>
          <w:szCs w:val="24"/>
        </w:rPr>
        <w:t>学生：</w:t>
      </w:r>
      <w:r>
        <w:rPr>
          <w:rFonts w:hint="eastAsia" w:ascii="宋体" w:hAnsi="宋体"/>
          <w:bCs/>
          <w:sz w:val="24"/>
          <w:szCs w:val="24"/>
        </w:rPr>
        <w:t>按500元/生（费用包含：测评费、场地费、纪念品、保险费、中餐费、专家讲座等）；</w:t>
      </w:r>
      <w:r>
        <w:rPr>
          <w:rFonts w:hint="eastAsia" w:ascii="宋体" w:hAnsi="宋体"/>
          <w:b/>
          <w:bCs/>
          <w:sz w:val="24"/>
          <w:szCs w:val="24"/>
        </w:rPr>
        <w:t>家长：</w:t>
      </w:r>
      <w:r>
        <w:rPr>
          <w:rFonts w:hint="eastAsia" w:ascii="宋体" w:hAnsi="宋体"/>
          <w:bCs/>
          <w:sz w:val="24"/>
          <w:szCs w:val="24"/>
        </w:rPr>
        <w:t>不收费（餐费自理）。</w:t>
      </w:r>
    </w:p>
    <w:p>
      <w:pPr>
        <w:spacing w:line="360" w:lineRule="auto"/>
        <w:ind w:right="-105" w:rightChars="-50"/>
        <w:outlineLvl w:val="0"/>
        <w:rPr>
          <w:rFonts w:ascii="宋体" w:hAnsi="宋体"/>
          <w:b/>
          <w:sz w:val="24"/>
          <w:szCs w:val="24"/>
        </w:rPr>
      </w:pPr>
      <w:r>
        <w:rPr>
          <w:rFonts w:hint="eastAsia" w:ascii="宋体" w:hAnsi="宋体"/>
          <w:b/>
          <w:sz w:val="24"/>
          <w:szCs w:val="24"/>
        </w:rPr>
        <w:t xml:space="preserve"> 九、联系方式：</w:t>
      </w:r>
    </w:p>
    <w:p>
      <w:pPr>
        <w:spacing w:line="360" w:lineRule="auto"/>
        <w:ind w:right="-105" w:rightChars="-50" w:firstLine="120" w:firstLineChars="50"/>
        <w:rPr>
          <w:rFonts w:ascii="宋体" w:hAnsi="宋体"/>
          <w:sz w:val="24"/>
          <w:szCs w:val="24"/>
        </w:rPr>
      </w:pPr>
      <w:r>
        <w:rPr>
          <w:rFonts w:hint="eastAsia" w:ascii="宋体" w:hAnsi="宋体"/>
          <w:sz w:val="24"/>
          <w:szCs w:val="24"/>
        </w:rPr>
        <w:t xml:space="preserve">    电 话：0577-88363995                    微  信：zwh6995   </w:t>
      </w:r>
    </w:p>
    <w:p>
      <w:pPr>
        <w:spacing w:line="360" w:lineRule="auto"/>
        <w:ind w:right="-105" w:rightChars="-50" w:firstLine="240" w:firstLineChars="100"/>
        <w:rPr>
          <w:rFonts w:ascii="宋体" w:hAnsi="宋体"/>
          <w:sz w:val="24"/>
          <w:szCs w:val="24"/>
        </w:rPr>
      </w:pPr>
      <w:r>
        <w:rPr>
          <w:rFonts w:hint="eastAsia" w:ascii="宋体" w:hAnsi="宋体"/>
          <w:sz w:val="24"/>
          <w:szCs w:val="24"/>
        </w:rPr>
        <w:t xml:space="preserve">   网 址：</w:t>
      </w:r>
      <w:r>
        <w:fldChar w:fldCharType="begin"/>
      </w:r>
      <w:r>
        <w:instrText xml:space="preserve"> HYPERLINK "http://www.match-zj.com" </w:instrText>
      </w:r>
      <w:r>
        <w:fldChar w:fldCharType="separate"/>
      </w:r>
      <w:r>
        <w:rPr>
          <w:rStyle w:val="7"/>
          <w:rFonts w:hint="eastAsia" w:ascii="宋体" w:hAnsi="宋体"/>
          <w:sz w:val="24"/>
          <w:szCs w:val="24"/>
        </w:rPr>
        <w:t>www.match-zj.com</w:t>
      </w:r>
      <w:r>
        <w:rPr>
          <w:rStyle w:val="7"/>
          <w:rFonts w:hint="eastAsia" w:ascii="宋体" w:hAnsi="宋体"/>
          <w:sz w:val="24"/>
          <w:szCs w:val="24"/>
        </w:rPr>
        <w:fldChar w:fldCharType="end"/>
      </w:r>
      <w:r>
        <w:rPr>
          <w:rFonts w:hint="eastAsia" w:ascii="宋体" w:hAnsi="宋体"/>
          <w:sz w:val="24"/>
          <w:szCs w:val="24"/>
        </w:rPr>
        <w:t xml:space="preserve">                  邮  箱：1499946850@qq.com</w:t>
      </w:r>
    </w:p>
    <w:p>
      <w:pPr>
        <w:jc w:val="center"/>
        <w:rPr>
          <w:rFonts w:hint="eastAsia" w:ascii="宋体" w:hAnsi="宋体"/>
          <w:sz w:val="24"/>
          <w:szCs w:val="24"/>
        </w:rPr>
      </w:pPr>
      <w:r>
        <w:rPr>
          <w:rFonts w:hint="eastAsia" w:ascii="宋体" w:hAnsi="宋体"/>
          <w:sz w:val="24"/>
          <w:szCs w:val="24"/>
        </w:rPr>
        <w:pict>
          <v:shape id="_x0000_s2061" o:spid="_x0000_s2061" o:spt="202" type="#_x0000_t202" style="position:absolute;left:0pt;margin-left:329.4pt;margin-top:9.75pt;height:86.95pt;width:94.35pt;z-index:251670528;mso-width-relative:page;mso-height-relative:page;" filled="f" stroked="f" coordsize="21600,21600">
            <v:path/>
            <v:fill on="f" focussize="0,0"/>
            <v:stroke on="f" joinstyle="miter"/>
            <v:imagedata o:title=""/>
            <o:lock v:ext="edit"/>
            <v:textbox inset="0mm,0mm,0mm,0mm">
              <w:txbxContent>
                <w:p>
                  <w:pPr>
                    <w:spacing w:line="400" w:lineRule="exact"/>
                    <w:ind w:firstLine="270" w:firstLineChars="150"/>
                    <w:rPr>
                      <w:b/>
                      <w:color w:val="000000" w:themeColor="text1"/>
                      <w:sz w:val="18"/>
                      <w:szCs w:val="18"/>
                    </w:rPr>
                  </w:pPr>
                  <w:r>
                    <w:rPr>
                      <w:rFonts w:hint="eastAsia"/>
                      <w:sz w:val="18"/>
                      <w:szCs w:val="18"/>
                    </w:rPr>
                    <w:t>扫一扫，添加微信公众号，了解组委会相关活动动态</w:t>
                  </w:r>
                  <w:r>
                    <w:rPr>
                      <w:rFonts w:hint="eastAsia"/>
                      <w:b/>
                      <w:color w:val="000000" w:themeColor="text1"/>
                      <w:sz w:val="18"/>
                      <w:szCs w:val="18"/>
                    </w:rPr>
                    <w:t>(了解相关信息用)。</w:t>
                  </w:r>
                </w:p>
              </w:txbxContent>
            </v:textbox>
          </v:shape>
        </w:pict>
      </w:r>
      <w:r>
        <w:rPr>
          <w:rFonts w:hint="eastAsia" w:ascii="宋体" w:hAnsi="宋体"/>
          <w:sz w:val="24"/>
          <w:szCs w:val="24"/>
        </w:rPr>
        <w:drawing>
          <wp:anchor distT="0" distB="0" distL="114300" distR="114300" simplePos="0" relativeHeight="251669504" behindDoc="0" locked="0" layoutInCell="1" allowOverlap="1">
            <wp:simplePos x="0" y="0"/>
            <wp:positionH relativeFrom="column">
              <wp:posOffset>2962275</wp:posOffset>
            </wp:positionH>
            <wp:positionV relativeFrom="paragraph">
              <wp:posOffset>124460</wp:posOffset>
            </wp:positionV>
            <wp:extent cx="1085850" cy="1095375"/>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4" cstate="print"/>
                    <a:srcRect/>
                    <a:stretch>
                      <a:fillRect/>
                    </a:stretch>
                  </pic:blipFill>
                  <pic:spPr>
                    <a:xfrm>
                      <a:off x="0" y="0"/>
                      <a:ext cx="1085850" cy="1095375"/>
                    </a:xfrm>
                    <a:prstGeom prst="rect">
                      <a:avLst/>
                    </a:prstGeom>
                    <a:noFill/>
                    <a:ln w="9525" cmpd="sng">
                      <a:noFill/>
                      <a:miter lim="800000"/>
                      <a:headEnd/>
                      <a:tailEnd/>
                    </a:ln>
                  </pic:spPr>
                </pic:pic>
              </a:graphicData>
            </a:graphic>
          </wp:anchor>
        </w:drawing>
      </w:r>
      <w:r>
        <w:rPr>
          <w:rFonts w:hint="eastAsia" w:ascii="宋体" w:hAnsi="宋体"/>
          <w:sz w:val="24"/>
          <w:szCs w:val="24"/>
        </w:rPr>
        <w:pict>
          <v:shape id="_x0000_s2060" o:spid="_x0000_s2060" o:spt="202" type="#_x0000_t202" style="position:absolute;left:0pt;margin-left:113pt;margin-top:9.75pt;height:102.4pt;width:96.25pt;z-index:251667456;mso-width-relative:page;mso-height-relative:page;" filled="f" stroked="f" coordsize="21600,21600">
            <v:path/>
            <v:fill on="f" focussize="0,0"/>
            <v:stroke on="f" joinstyle="miter"/>
            <v:imagedata o:title=""/>
            <o:lock v:ext="edit"/>
            <v:textbox inset="0mm,0mm,0mm,0mm">
              <w:txbxContent>
                <w:p>
                  <w:pPr>
                    <w:ind w:firstLine="270" w:firstLineChars="150"/>
                    <w:rPr>
                      <w:b/>
                      <w:color w:val="000000" w:themeColor="text1"/>
                      <w:sz w:val="18"/>
                      <w:szCs w:val="18"/>
                    </w:rPr>
                  </w:pPr>
                  <w:r>
                    <w:rPr>
                      <w:rFonts w:hint="eastAsia"/>
                      <w:sz w:val="18"/>
                      <w:szCs w:val="18"/>
                    </w:rPr>
                    <w:t>扫一扫，添加组委会客服专用微信（微信号zwh6995），方便传送报名资料</w:t>
                  </w:r>
                  <w:r>
                    <w:rPr>
                      <w:rFonts w:hint="eastAsia"/>
                      <w:b/>
                      <w:color w:val="000000" w:themeColor="text1"/>
                      <w:sz w:val="18"/>
                      <w:szCs w:val="18"/>
                    </w:rPr>
                    <w:t>(限传报名资料用，不支持转账)。</w:t>
                  </w:r>
                </w:p>
              </w:txbxContent>
            </v:textbox>
          </v:shape>
        </w:pict>
      </w:r>
      <w:r>
        <w:rPr>
          <w:rFonts w:hint="eastAsia" w:ascii="宋体" w:hAnsi="宋体"/>
          <w:sz w:val="24"/>
          <w:szCs w:val="24"/>
        </w:rPr>
        <w:drawing>
          <wp:anchor distT="0" distB="0" distL="114300" distR="114300" simplePos="0" relativeHeight="251665408" behindDoc="0" locked="0" layoutInCell="1" allowOverlap="1">
            <wp:simplePos x="0" y="0"/>
            <wp:positionH relativeFrom="column">
              <wp:posOffset>152400</wp:posOffset>
            </wp:positionH>
            <wp:positionV relativeFrom="paragraph">
              <wp:posOffset>19050</wp:posOffset>
            </wp:positionV>
            <wp:extent cx="1200150" cy="1200150"/>
            <wp:effectExtent l="19050" t="0" r="0" b="0"/>
            <wp:wrapNone/>
            <wp:docPr id="2" name="图片 3" descr="说明: 2cef4723f1c092aa3ebcf30db0e3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说明: 2cef4723f1c092aa3ebcf30db0e35f2"/>
                    <pic:cNvPicPr>
                      <a:picLocks noChangeAspect="1" noChangeArrowheads="1"/>
                    </pic:cNvPicPr>
                  </pic:nvPicPr>
                  <pic:blipFill>
                    <a:blip r:embed="rId5"/>
                    <a:srcRect/>
                    <a:stretch>
                      <a:fillRect/>
                    </a:stretch>
                  </pic:blipFill>
                  <pic:spPr>
                    <a:xfrm>
                      <a:off x="0" y="0"/>
                      <a:ext cx="1200150" cy="1200150"/>
                    </a:xfrm>
                    <a:prstGeom prst="rect">
                      <a:avLst/>
                    </a:prstGeom>
                    <a:noFill/>
                    <a:ln w="9525" cmpd="sng">
                      <a:noFill/>
                      <a:miter lim="800000"/>
                      <a:headEnd/>
                      <a:tailEnd/>
                    </a:ln>
                  </pic:spPr>
                </pic:pic>
              </a:graphicData>
            </a:graphic>
          </wp:anchor>
        </w:drawing>
      </w:r>
      <w:r>
        <w:rPr>
          <w:rFonts w:hint="eastAsia" w:ascii="宋体" w:hAnsi="宋体"/>
          <w:sz w:val="24"/>
          <w:szCs w:val="24"/>
        </w:rPr>
        <w:t xml:space="preserve">  </w:t>
      </w: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hAnsi="宋体"/>
          <w:b/>
          <w:w w:val="90"/>
          <w:sz w:val="32"/>
          <w:szCs w:val="32"/>
        </w:rPr>
      </w:pPr>
      <w:r>
        <w:rPr>
          <w:rFonts w:hint="eastAsia" w:hAnsi="宋体"/>
          <w:b/>
          <w:w w:val="90"/>
          <w:sz w:val="32"/>
          <w:szCs w:val="32"/>
        </w:rPr>
        <w:t>2020—2021世界少年奥林匹克思维能力全国总测评</w:t>
      </w:r>
    </w:p>
    <w:p>
      <w:pPr>
        <w:jc w:val="center"/>
        <w:rPr>
          <w:rFonts w:hAnsi="宋体"/>
          <w:b/>
          <w:w w:val="90"/>
          <w:sz w:val="32"/>
          <w:szCs w:val="32"/>
        </w:rPr>
      </w:pPr>
      <w:r>
        <w:rPr>
          <w:rFonts w:hint="eastAsia" w:hAnsi="宋体"/>
          <w:b/>
          <w:w w:val="90"/>
          <w:sz w:val="32"/>
          <w:szCs w:val="32"/>
          <w:lang w:val="en-US" w:eastAsia="zh-CN"/>
        </w:rPr>
        <w:t>个人</w:t>
      </w:r>
      <w:r>
        <w:rPr>
          <w:rFonts w:hint="eastAsia" w:hAnsi="宋体"/>
          <w:b/>
          <w:w w:val="90"/>
          <w:sz w:val="32"/>
          <w:szCs w:val="32"/>
        </w:rPr>
        <w:t>报名登记表</w:t>
      </w:r>
    </w:p>
    <w:p>
      <w:pPr>
        <w:jc w:val="center"/>
        <w:rPr>
          <w:u w:val="single"/>
        </w:rPr>
      </w:pPr>
      <w:r>
        <w:t xml:space="preserve">                       </w:t>
      </w:r>
      <w:r>
        <w:rPr>
          <w:rFonts w:hint="eastAsia"/>
        </w:rPr>
        <w:t xml:space="preserve"> </w:t>
      </w:r>
      <w:r>
        <w:rPr>
          <w:b/>
          <w:color w:val="0070C0"/>
        </w:rPr>
        <w:t xml:space="preserve"> </w:t>
      </w:r>
      <w:r>
        <w:t xml:space="preserve">                 </w:t>
      </w:r>
    </w:p>
    <w:tbl>
      <w:tblPr>
        <w:tblStyle w:val="5"/>
        <w:tblW w:w="10123" w:type="dxa"/>
        <w:jc w:val="center"/>
        <w:tblBorders>
          <w:top w:val="single" w:color="F79646" w:sz="24" w:space="0"/>
          <w:left w:val="single" w:color="F79646" w:sz="24" w:space="0"/>
          <w:bottom w:val="single" w:color="F79646" w:sz="24" w:space="0"/>
          <w:right w:val="single" w:color="F79646" w:sz="24" w:space="0"/>
          <w:insideH w:val="single" w:color="F79646" w:sz="12" w:space="0"/>
          <w:insideV w:val="single" w:color="F79646" w:sz="12" w:space="0"/>
        </w:tblBorders>
        <w:tblLayout w:type="fixed"/>
        <w:tblCellMar>
          <w:top w:w="0" w:type="dxa"/>
          <w:left w:w="108" w:type="dxa"/>
          <w:bottom w:w="0" w:type="dxa"/>
          <w:right w:w="108" w:type="dxa"/>
        </w:tblCellMar>
      </w:tblPr>
      <w:tblGrid>
        <w:gridCol w:w="1219"/>
        <w:gridCol w:w="1298"/>
        <w:gridCol w:w="1672"/>
        <w:gridCol w:w="1782"/>
        <w:gridCol w:w="1445"/>
        <w:gridCol w:w="2707"/>
      </w:tblGrid>
      <w:tr>
        <w:tblPrEx>
          <w:tblBorders>
            <w:top w:val="single" w:color="F79646" w:sz="24" w:space="0"/>
            <w:left w:val="single" w:color="F79646" w:sz="24" w:space="0"/>
            <w:bottom w:val="single" w:color="F79646" w:sz="24" w:space="0"/>
            <w:right w:val="single" w:color="F79646" w:sz="24" w:space="0"/>
            <w:insideH w:val="single" w:color="F79646" w:sz="12" w:space="0"/>
            <w:insideV w:val="single" w:color="F79646" w:sz="12" w:space="0"/>
          </w:tblBorders>
          <w:tblCellMar>
            <w:top w:w="0" w:type="dxa"/>
            <w:left w:w="108" w:type="dxa"/>
            <w:bottom w:w="0" w:type="dxa"/>
            <w:right w:w="108" w:type="dxa"/>
          </w:tblCellMar>
        </w:tblPrEx>
        <w:trPr>
          <w:trHeight w:val="847" w:hRule="atLeast"/>
          <w:jc w:val="center"/>
        </w:trPr>
        <w:tc>
          <w:tcPr>
            <w:tcW w:w="1219" w:type="dxa"/>
            <w:vAlign w:val="center"/>
          </w:tcPr>
          <w:p>
            <w:pPr>
              <w:spacing w:line="360" w:lineRule="exact"/>
              <w:jc w:val="center"/>
              <w:rPr>
                <w:color w:val="000000" w:themeColor="text1"/>
                <w:sz w:val="28"/>
                <w:szCs w:val="28"/>
              </w:rPr>
            </w:pPr>
            <w:r>
              <w:rPr>
                <w:rFonts w:hAnsi="宋体"/>
                <w:color w:val="000000" w:themeColor="text1"/>
                <w:sz w:val="28"/>
                <w:szCs w:val="28"/>
              </w:rPr>
              <w:t>姓</w:t>
            </w:r>
            <w:r>
              <w:rPr>
                <w:color w:val="000000" w:themeColor="text1"/>
                <w:sz w:val="28"/>
                <w:szCs w:val="28"/>
              </w:rPr>
              <w:t xml:space="preserve"> </w:t>
            </w:r>
            <w:r>
              <w:rPr>
                <w:rFonts w:hAnsi="宋体"/>
                <w:color w:val="000000" w:themeColor="text1"/>
                <w:sz w:val="28"/>
                <w:szCs w:val="28"/>
              </w:rPr>
              <w:t>名</w:t>
            </w:r>
          </w:p>
        </w:tc>
        <w:tc>
          <w:tcPr>
            <w:tcW w:w="1298" w:type="dxa"/>
            <w:vAlign w:val="center"/>
          </w:tcPr>
          <w:p>
            <w:pPr>
              <w:spacing w:line="360" w:lineRule="exact"/>
              <w:rPr>
                <w:color w:val="000000" w:themeColor="text1"/>
                <w:sz w:val="28"/>
                <w:szCs w:val="28"/>
              </w:rPr>
            </w:pPr>
          </w:p>
        </w:tc>
        <w:tc>
          <w:tcPr>
            <w:tcW w:w="1672" w:type="dxa"/>
            <w:vAlign w:val="center"/>
          </w:tcPr>
          <w:p>
            <w:pPr>
              <w:spacing w:line="360" w:lineRule="exact"/>
              <w:jc w:val="center"/>
              <w:rPr>
                <w:color w:val="000000" w:themeColor="text1"/>
                <w:sz w:val="28"/>
                <w:szCs w:val="28"/>
              </w:rPr>
            </w:pPr>
            <w:r>
              <w:rPr>
                <w:rFonts w:hAnsi="宋体"/>
                <w:color w:val="000000" w:themeColor="text1"/>
                <w:sz w:val="28"/>
                <w:szCs w:val="28"/>
              </w:rPr>
              <w:t>性</w:t>
            </w:r>
            <w:r>
              <w:rPr>
                <w:color w:val="000000" w:themeColor="text1"/>
                <w:sz w:val="28"/>
                <w:szCs w:val="28"/>
              </w:rPr>
              <w:t xml:space="preserve"> </w:t>
            </w:r>
            <w:r>
              <w:rPr>
                <w:rFonts w:hAnsi="宋体"/>
                <w:color w:val="000000" w:themeColor="text1"/>
                <w:sz w:val="28"/>
                <w:szCs w:val="28"/>
              </w:rPr>
              <w:t>别</w:t>
            </w:r>
          </w:p>
        </w:tc>
        <w:tc>
          <w:tcPr>
            <w:tcW w:w="1782" w:type="dxa"/>
            <w:vAlign w:val="center"/>
          </w:tcPr>
          <w:p>
            <w:pPr>
              <w:spacing w:line="360" w:lineRule="exact"/>
              <w:jc w:val="center"/>
              <w:rPr>
                <w:color w:val="000000" w:themeColor="text1"/>
                <w:sz w:val="28"/>
                <w:szCs w:val="28"/>
              </w:rPr>
            </w:pPr>
          </w:p>
        </w:tc>
        <w:tc>
          <w:tcPr>
            <w:tcW w:w="1445" w:type="dxa"/>
            <w:vAlign w:val="center"/>
          </w:tcPr>
          <w:p>
            <w:pPr>
              <w:spacing w:line="360" w:lineRule="exact"/>
              <w:ind w:left="281" w:leftChars="67" w:hanging="140" w:hangingChars="50"/>
              <w:rPr>
                <w:color w:val="000000" w:themeColor="text1"/>
                <w:sz w:val="28"/>
                <w:szCs w:val="28"/>
              </w:rPr>
            </w:pPr>
            <w:r>
              <w:rPr>
                <w:rFonts w:hAnsi="宋体"/>
                <w:color w:val="000000" w:themeColor="text1"/>
                <w:sz w:val="28"/>
                <w:szCs w:val="28"/>
              </w:rPr>
              <w:t>身份证</w:t>
            </w:r>
          </w:p>
          <w:p>
            <w:pPr>
              <w:spacing w:line="360" w:lineRule="exact"/>
              <w:ind w:firstLine="140" w:firstLineChars="50"/>
              <w:rPr>
                <w:color w:val="000000" w:themeColor="text1"/>
                <w:sz w:val="28"/>
                <w:szCs w:val="28"/>
              </w:rPr>
            </w:pPr>
            <w:r>
              <w:rPr>
                <w:rFonts w:hAnsi="宋体"/>
                <w:color w:val="000000" w:themeColor="text1"/>
                <w:sz w:val="28"/>
                <w:szCs w:val="28"/>
              </w:rPr>
              <w:t>号</w:t>
            </w:r>
            <w:r>
              <w:rPr>
                <w:color w:val="000000" w:themeColor="text1"/>
                <w:sz w:val="28"/>
                <w:szCs w:val="28"/>
              </w:rPr>
              <w:t xml:space="preserve">  </w:t>
            </w:r>
            <w:r>
              <w:rPr>
                <w:rFonts w:hAnsi="宋体"/>
                <w:color w:val="000000" w:themeColor="text1"/>
                <w:sz w:val="28"/>
                <w:szCs w:val="28"/>
              </w:rPr>
              <w:t>码</w:t>
            </w:r>
          </w:p>
        </w:tc>
        <w:tc>
          <w:tcPr>
            <w:tcW w:w="2707" w:type="dxa"/>
            <w:vAlign w:val="center"/>
          </w:tcPr>
          <w:p>
            <w:pPr>
              <w:jc w:val="center"/>
              <w:rPr>
                <w:i/>
                <w:color w:val="000000" w:themeColor="text1"/>
                <w:sz w:val="28"/>
                <w:szCs w:val="28"/>
              </w:rPr>
            </w:pPr>
          </w:p>
        </w:tc>
      </w:tr>
      <w:tr>
        <w:tblPrEx>
          <w:tblBorders>
            <w:top w:val="single" w:color="F79646" w:sz="24" w:space="0"/>
            <w:left w:val="single" w:color="F79646" w:sz="24" w:space="0"/>
            <w:bottom w:val="single" w:color="F79646" w:sz="24" w:space="0"/>
            <w:right w:val="single" w:color="F79646" w:sz="24" w:space="0"/>
            <w:insideH w:val="single" w:color="F79646" w:sz="12" w:space="0"/>
            <w:insideV w:val="single" w:color="F79646" w:sz="12" w:space="0"/>
          </w:tblBorders>
          <w:tblCellMar>
            <w:top w:w="0" w:type="dxa"/>
            <w:left w:w="108" w:type="dxa"/>
            <w:bottom w:w="0" w:type="dxa"/>
            <w:right w:w="108" w:type="dxa"/>
          </w:tblCellMar>
        </w:tblPrEx>
        <w:trPr>
          <w:trHeight w:val="752" w:hRule="atLeast"/>
          <w:jc w:val="center"/>
        </w:trPr>
        <w:tc>
          <w:tcPr>
            <w:tcW w:w="1219" w:type="dxa"/>
            <w:vAlign w:val="center"/>
          </w:tcPr>
          <w:p>
            <w:pPr>
              <w:spacing w:line="360" w:lineRule="exact"/>
              <w:jc w:val="center"/>
              <w:rPr>
                <w:color w:val="000000" w:themeColor="text1"/>
                <w:sz w:val="28"/>
                <w:szCs w:val="28"/>
              </w:rPr>
            </w:pPr>
            <w:r>
              <w:rPr>
                <w:rFonts w:hAnsi="宋体"/>
                <w:color w:val="000000" w:themeColor="text1"/>
                <w:sz w:val="28"/>
                <w:szCs w:val="28"/>
              </w:rPr>
              <w:t>年</w:t>
            </w:r>
            <w:r>
              <w:rPr>
                <w:color w:val="000000" w:themeColor="text1"/>
                <w:sz w:val="28"/>
                <w:szCs w:val="28"/>
              </w:rPr>
              <w:t xml:space="preserve"> </w:t>
            </w:r>
            <w:r>
              <w:rPr>
                <w:rFonts w:hAnsi="宋体"/>
                <w:color w:val="000000" w:themeColor="text1"/>
                <w:sz w:val="28"/>
                <w:szCs w:val="28"/>
              </w:rPr>
              <w:t>级</w:t>
            </w:r>
          </w:p>
        </w:tc>
        <w:tc>
          <w:tcPr>
            <w:tcW w:w="1298" w:type="dxa"/>
            <w:vAlign w:val="center"/>
          </w:tcPr>
          <w:p>
            <w:pPr>
              <w:spacing w:line="360" w:lineRule="exact"/>
              <w:jc w:val="center"/>
              <w:rPr>
                <w:color w:val="000000" w:themeColor="text1"/>
                <w:sz w:val="28"/>
                <w:szCs w:val="28"/>
              </w:rPr>
            </w:pPr>
          </w:p>
        </w:tc>
        <w:tc>
          <w:tcPr>
            <w:tcW w:w="1672" w:type="dxa"/>
            <w:vAlign w:val="center"/>
          </w:tcPr>
          <w:p>
            <w:pPr>
              <w:spacing w:line="360" w:lineRule="exact"/>
              <w:jc w:val="center"/>
              <w:rPr>
                <w:color w:val="000000" w:themeColor="text1"/>
                <w:sz w:val="28"/>
                <w:szCs w:val="28"/>
              </w:rPr>
            </w:pPr>
            <w:r>
              <w:rPr>
                <w:rFonts w:hAnsi="宋体"/>
                <w:color w:val="000000" w:themeColor="text1"/>
                <w:sz w:val="28"/>
                <w:szCs w:val="28"/>
              </w:rPr>
              <w:t>身</w:t>
            </w:r>
            <w:r>
              <w:rPr>
                <w:color w:val="000000" w:themeColor="text1"/>
                <w:sz w:val="28"/>
                <w:szCs w:val="28"/>
              </w:rPr>
              <w:t xml:space="preserve">  </w:t>
            </w:r>
            <w:r>
              <w:rPr>
                <w:rFonts w:hAnsi="宋体"/>
                <w:color w:val="000000" w:themeColor="text1"/>
                <w:sz w:val="28"/>
                <w:szCs w:val="28"/>
              </w:rPr>
              <w:t>高</w:t>
            </w:r>
          </w:p>
        </w:tc>
        <w:tc>
          <w:tcPr>
            <w:tcW w:w="1782" w:type="dxa"/>
            <w:vAlign w:val="center"/>
          </w:tcPr>
          <w:p>
            <w:pPr>
              <w:spacing w:line="360" w:lineRule="exact"/>
              <w:jc w:val="center"/>
              <w:rPr>
                <w:color w:val="000000" w:themeColor="text1"/>
                <w:sz w:val="28"/>
                <w:szCs w:val="28"/>
              </w:rPr>
            </w:pPr>
            <w:r>
              <w:rPr>
                <w:rFonts w:hint="eastAsia"/>
                <w:color w:val="000000" w:themeColor="text1"/>
                <w:sz w:val="28"/>
                <w:szCs w:val="28"/>
              </w:rPr>
              <w:t xml:space="preserve">      cm</w:t>
            </w:r>
          </w:p>
        </w:tc>
        <w:tc>
          <w:tcPr>
            <w:tcW w:w="1445" w:type="dxa"/>
            <w:vAlign w:val="center"/>
          </w:tcPr>
          <w:p>
            <w:pPr>
              <w:spacing w:line="360" w:lineRule="exact"/>
              <w:ind w:firstLine="140" w:firstLineChars="50"/>
              <w:rPr>
                <w:color w:val="000000" w:themeColor="text1"/>
                <w:sz w:val="28"/>
                <w:szCs w:val="28"/>
              </w:rPr>
            </w:pPr>
            <w:r>
              <w:rPr>
                <w:rFonts w:hint="eastAsia" w:hAnsi="宋体"/>
                <w:color w:val="000000" w:themeColor="text1"/>
                <w:sz w:val="28"/>
                <w:szCs w:val="28"/>
              </w:rPr>
              <w:t>电  话</w:t>
            </w:r>
          </w:p>
        </w:tc>
        <w:tc>
          <w:tcPr>
            <w:tcW w:w="2707" w:type="dxa"/>
            <w:vAlign w:val="center"/>
          </w:tcPr>
          <w:p>
            <w:pPr>
              <w:spacing w:line="300" w:lineRule="exact"/>
              <w:ind w:firstLine="1960" w:firstLineChars="700"/>
              <w:rPr>
                <w:i/>
                <w:color w:val="000000" w:themeColor="text1"/>
                <w:sz w:val="28"/>
                <w:szCs w:val="28"/>
              </w:rPr>
            </w:pPr>
          </w:p>
        </w:tc>
      </w:tr>
      <w:tr>
        <w:tblPrEx>
          <w:tblBorders>
            <w:top w:val="single" w:color="F79646" w:sz="24" w:space="0"/>
            <w:left w:val="single" w:color="F79646" w:sz="24" w:space="0"/>
            <w:bottom w:val="single" w:color="F79646" w:sz="24" w:space="0"/>
            <w:right w:val="single" w:color="F79646" w:sz="24" w:space="0"/>
            <w:insideH w:val="single" w:color="F79646" w:sz="12" w:space="0"/>
            <w:insideV w:val="single" w:color="F79646" w:sz="12" w:space="0"/>
          </w:tblBorders>
          <w:tblCellMar>
            <w:top w:w="0" w:type="dxa"/>
            <w:left w:w="108" w:type="dxa"/>
            <w:bottom w:w="0" w:type="dxa"/>
            <w:right w:w="108" w:type="dxa"/>
          </w:tblCellMar>
        </w:tblPrEx>
        <w:trPr>
          <w:trHeight w:val="622" w:hRule="atLeast"/>
          <w:jc w:val="center"/>
        </w:trPr>
        <w:tc>
          <w:tcPr>
            <w:tcW w:w="1219" w:type="dxa"/>
            <w:vAlign w:val="center"/>
          </w:tcPr>
          <w:p>
            <w:pPr>
              <w:spacing w:line="360" w:lineRule="exact"/>
              <w:jc w:val="center"/>
              <w:rPr>
                <w:color w:val="000000" w:themeColor="text1"/>
                <w:sz w:val="28"/>
                <w:szCs w:val="28"/>
                <w:u w:val="single"/>
              </w:rPr>
            </w:pPr>
            <w:r>
              <w:rPr>
                <w:rFonts w:hAnsi="宋体"/>
                <w:color w:val="000000" w:themeColor="text1"/>
                <w:sz w:val="28"/>
                <w:szCs w:val="28"/>
              </w:rPr>
              <w:t>学</w:t>
            </w:r>
            <w:r>
              <w:rPr>
                <w:color w:val="000000" w:themeColor="text1"/>
                <w:sz w:val="28"/>
                <w:szCs w:val="28"/>
              </w:rPr>
              <w:t xml:space="preserve"> </w:t>
            </w:r>
            <w:r>
              <w:rPr>
                <w:rFonts w:hAnsi="宋体"/>
                <w:color w:val="000000" w:themeColor="text1"/>
                <w:sz w:val="28"/>
                <w:szCs w:val="28"/>
              </w:rPr>
              <w:t>校</w:t>
            </w:r>
          </w:p>
        </w:tc>
        <w:tc>
          <w:tcPr>
            <w:tcW w:w="8904" w:type="dxa"/>
            <w:gridSpan w:val="5"/>
            <w:vAlign w:val="center"/>
          </w:tcPr>
          <w:p>
            <w:pPr>
              <w:rPr>
                <w:i/>
                <w:color w:val="000000" w:themeColor="text1"/>
                <w:sz w:val="28"/>
                <w:szCs w:val="28"/>
                <w:u w:val="single"/>
              </w:rPr>
            </w:pPr>
          </w:p>
        </w:tc>
      </w:tr>
      <w:tr>
        <w:tblPrEx>
          <w:tblBorders>
            <w:top w:val="single" w:color="F79646" w:sz="24" w:space="0"/>
            <w:left w:val="single" w:color="F79646" w:sz="24" w:space="0"/>
            <w:bottom w:val="single" w:color="F79646" w:sz="24" w:space="0"/>
            <w:right w:val="single" w:color="F79646" w:sz="24" w:space="0"/>
            <w:insideH w:val="single" w:color="F79646" w:sz="12" w:space="0"/>
            <w:insideV w:val="single" w:color="F79646" w:sz="12" w:space="0"/>
          </w:tblBorders>
          <w:tblCellMar>
            <w:top w:w="0" w:type="dxa"/>
            <w:left w:w="108" w:type="dxa"/>
            <w:bottom w:w="0" w:type="dxa"/>
            <w:right w:w="108" w:type="dxa"/>
          </w:tblCellMar>
        </w:tblPrEx>
        <w:trPr>
          <w:trHeight w:val="549" w:hRule="atLeast"/>
          <w:jc w:val="center"/>
        </w:trPr>
        <w:tc>
          <w:tcPr>
            <w:tcW w:w="10123" w:type="dxa"/>
            <w:gridSpan w:val="6"/>
            <w:vAlign w:val="center"/>
          </w:tcPr>
          <w:p>
            <w:pPr>
              <w:pStyle w:val="10"/>
              <w:ind w:firstLine="0" w:firstLineChars="0"/>
              <w:rPr>
                <w:b/>
                <w:iCs/>
                <w:color w:val="000000" w:themeColor="text1"/>
                <w:sz w:val="28"/>
                <w:szCs w:val="28"/>
              </w:rPr>
            </w:pPr>
            <w:r>
              <w:rPr>
                <w:rFonts w:hint="eastAsia"/>
                <w:b/>
                <w:iCs/>
                <w:color w:val="000000" w:themeColor="text1"/>
                <w:sz w:val="28"/>
                <w:szCs w:val="28"/>
              </w:rPr>
              <w:t>家庭地址：</w:t>
            </w:r>
          </w:p>
        </w:tc>
      </w:tr>
      <w:tr>
        <w:tblPrEx>
          <w:tblBorders>
            <w:top w:val="single" w:color="F79646" w:sz="24" w:space="0"/>
            <w:left w:val="single" w:color="F79646" w:sz="24" w:space="0"/>
            <w:bottom w:val="single" w:color="F79646" w:sz="24" w:space="0"/>
            <w:right w:val="single" w:color="F79646" w:sz="24" w:space="0"/>
            <w:insideH w:val="single" w:color="F79646" w:sz="12" w:space="0"/>
            <w:insideV w:val="single" w:color="F79646" w:sz="12" w:space="0"/>
          </w:tblBorders>
          <w:tblCellMar>
            <w:top w:w="0" w:type="dxa"/>
            <w:left w:w="108" w:type="dxa"/>
            <w:bottom w:w="0" w:type="dxa"/>
            <w:right w:w="108" w:type="dxa"/>
          </w:tblCellMar>
        </w:tblPrEx>
        <w:trPr>
          <w:trHeight w:val="1746" w:hRule="atLeast"/>
          <w:jc w:val="center"/>
        </w:trPr>
        <w:tc>
          <w:tcPr>
            <w:tcW w:w="10123" w:type="dxa"/>
            <w:gridSpan w:val="6"/>
            <w:vAlign w:val="center"/>
          </w:tcPr>
          <w:p>
            <w:pPr>
              <w:ind w:firstLine="1470" w:firstLineChars="700"/>
              <w:rPr>
                <w:i/>
                <w:color w:val="000000" w:themeColor="text1"/>
                <w:sz w:val="28"/>
                <w:szCs w:val="28"/>
              </w:rPr>
            </w:pPr>
            <w:r>
              <w:rPr>
                <w:i/>
                <w:color w:val="000000" w:themeColor="text1"/>
                <w:szCs w:val="24"/>
              </w:rPr>
              <w:pict>
                <v:shape id="文本框 4" o:spid="_x0000_s2056" o:spt="202" type="#_x0000_t202" style="position:absolute;left:0pt;margin-left:130.1pt;margin-top:4.9pt;height:114.4pt;width:115.75pt;z-index:251661312;mso-width-relative:page;mso-height-relative:page;" filled="f" stroked="f" coordsize="21600,21600">
                  <v:path/>
                  <v:fill on="f" focussize="0,0"/>
                  <v:stroke on="f" joinstyle="miter"/>
                  <v:imagedata o:title=""/>
                  <o:lock v:ext="edit"/>
                  <v:textbox inset="0mm,0mm,0mm,0mm">
                    <w:txbxContent>
                      <w:p>
                        <w:pPr>
                          <w:spacing w:line="420" w:lineRule="exact"/>
                          <w:ind w:firstLine="360" w:firstLineChars="200"/>
                          <w:rPr>
                            <w:rFonts w:hint="eastAsia" w:eastAsia="宋体"/>
                            <w:b/>
                            <w:color w:val="000000" w:themeColor="text1"/>
                            <w:sz w:val="18"/>
                            <w:szCs w:val="18"/>
                            <w:lang w:eastAsia="zh-CN"/>
                          </w:rPr>
                        </w:pPr>
                        <w:r>
                          <w:rPr>
                            <w:rFonts w:hint="eastAsia"/>
                            <w:sz w:val="18"/>
                            <w:szCs w:val="18"/>
                          </w:rPr>
                          <w:t>扫一扫，添加组委会客服专用微信（微信号zwh6995），方便传送报名资料</w:t>
                        </w:r>
                        <w:r>
                          <w:rPr>
                            <w:rFonts w:hint="eastAsia"/>
                            <w:b/>
                            <w:color w:val="000000" w:themeColor="text1"/>
                            <w:sz w:val="18"/>
                            <w:szCs w:val="18"/>
                          </w:rPr>
                          <w:t>(限传报名资料用，不支持转账)</w:t>
                        </w:r>
                        <w:r>
                          <w:rPr>
                            <w:rFonts w:hint="eastAsia"/>
                            <w:b/>
                            <w:color w:val="000000" w:themeColor="text1"/>
                            <w:sz w:val="18"/>
                            <w:szCs w:val="18"/>
                            <w:lang w:eastAsia="zh-CN"/>
                          </w:rPr>
                          <w:t>。</w:t>
                        </w:r>
                      </w:p>
                    </w:txbxContent>
                  </v:textbox>
                </v:shape>
              </w:pict>
            </w:r>
            <w:r>
              <w:rPr>
                <w:i/>
                <w:color w:val="000000" w:themeColor="text1"/>
                <w:szCs w:val="24"/>
              </w:rPr>
              <w:drawing>
                <wp:anchor distT="0" distB="0" distL="114300" distR="114300" simplePos="0" relativeHeight="251662336" behindDoc="0" locked="0" layoutInCell="1" allowOverlap="1">
                  <wp:simplePos x="0" y="0"/>
                  <wp:positionH relativeFrom="column">
                    <wp:posOffset>169545</wp:posOffset>
                  </wp:positionH>
                  <wp:positionV relativeFrom="paragraph">
                    <wp:posOffset>52705</wp:posOffset>
                  </wp:positionV>
                  <wp:extent cx="1239520" cy="1239520"/>
                  <wp:effectExtent l="0" t="0" r="17780" b="17780"/>
                  <wp:wrapNone/>
                  <wp:docPr id="9" name="图片 3" descr="说明: 2cef4723f1c092aa3ebcf30db0e3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说明: 2cef4723f1c092aa3ebcf30db0e35f2"/>
                          <pic:cNvPicPr>
                            <a:picLocks noChangeAspect="1" noChangeArrowheads="1"/>
                          </pic:cNvPicPr>
                        </pic:nvPicPr>
                        <pic:blipFill>
                          <a:blip r:embed="rId5"/>
                          <a:srcRect/>
                          <a:stretch>
                            <a:fillRect/>
                          </a:stretch>
                        </pic:blipFill>
                        <pic:spPr>
                          <a:xfrm>
                            <a:off x="0" y="0"/>
                            <a:ext cx="1239520" cy="1239520"/>
                          </a:xfrm>
                          <a:prstGeom prst="rect">
                            <a:avLst/>
                          </a:prstGeom>
                          <a:noFill/>
                          <a:ln w="9525" cmpd="sng">
                            <a:noFill/>
                            <a:miter lim="800000"/>
                            <a:headEnd/>
                            <a:tailEnd/>
                          </a:ln>
                        </pic:spPr>
                      </pic:pic>
                    </a:graphicData>
                  </a:graphic>
                </wp:anchor>
              </w:drawing>
            </w:r>
            <w:r>
              <w:rPr>
                <w:i/>
                <w:color w:val="000000" w:themeColor="text1"/>
              </w:rPr>
              <w:drawing>
                <wp:anchor distT="0" distB="0" distL="114300" distR="114300" simplePos="0" relativeHeight="251663360" behindDoc="0" locked="0" layoutInCell="1" allowOverlap="1">
                  <wp:simplePos x="0" y="0"/>
                  <wp:positionH relativeFrom="column">
                    <wp:posOffset>3406140</wp:posOffset>
                  </wp:positionH>
                  <wp:positionV relativeFrom="paragraph">
                    <wp:posOffset>108585</wp:posOffset>
                  </wp:positionV>
                  <wp:extent cx="1129030" cy="1130935"/>
                  <wp:effectExtent l="0" t="0" r="13970" b="12065"/>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6"/>
                          <a:srcRect/>
                          <a:stretch>
                            <a:fillRect/>
                          </a:stretch>
                        </pic:blipFill>
                        <pic:spPr>
                          <a:xfrm>
                            <a:off x="0" y="0"/>
                            <a:ext cx="1129030" cy="1130935"/>
                          </a:xfrm>
                          <a:prstGeom prst="rect">
                            <a:avLst/>
                          </a:prstGeom>
                          <a:noFill/>
                          <a:ln w="9525" cmpd="sng">
                            <a:noFill/>
                            <a:miter lim="800000"/>
                            <a:headEnd/>
                            <a:tailEnd/>
                          </a:ln>
                        </pic:spPr>
                      </pic:pic>
                    </a:graphicData>
                  </a:graphic>
                </wp:anchor>
              </w:drawing>
            </w:r>
            <w:r>
              <w:rPr>
                <w:i/>
                <w:color w:val="000000" w:themeColor="text1"/>
                <w:sz w:val="24"/>
                <w:szCs w:val="24"/>
              </w:rPr>
              <w:pict>
                <v:shape id="文本框 3" o:spid="_x0000_s2055" o:spt="202" type="#_x0000_t202" style="position:absolute;left:0pt;margin-left:376.5pt;margin-top:20pt;height:66.35pt;width:108.8pt;z-index:251660288;mso-width-relative:page;mso-height-relative:page;" filled="f" stroked="f" coordsize="21600,21600">
                  <v:path/>
                  <v:fill on="f" focussize="0,0"/>
                  <v:stroke on="f"/>
                  <v:imagedata o:title=""/>
                  <o:lock v:ext="edit" aspectratio="f"/>
                  <v:textbox inset="0mm,0mm,0mm,0mm">
                    <w:txbxContent>
                      <w:p>
                        <w:pPr>
                          <w:spacing w:line="400" w:lineRule="exact"/>
                          <w:ind w:firstLine="360" w:firstLineChars="200"/>
                          <w:rPr>
                            <w:rFonts w:hint="eastAsia" w:eastAsia="宋体"/>
                            <w:b/>
                            <w:color w:val="000000" w:themeColor="text1"/>
                            <w:sz w:val="18"/>
                            <w:szCs w:val="18"/>
                            <w:lang w:eastAsia="zh-CN"/>
                          </w:rPr>
                        </w:pPr>
                        <w:r>
                          <w:rPr>
                            <w:rFonts w:hint="eastAsia"/>
                            <w:sz w:val="18"/>
                            <w:szCs w:val="18"/>
                          </w:rPr>
                          <w:t>扫一扫，添加微信公众号，了解组委会相关活动动态</w:t>
                        </w:r>
                        <w:r>
                          <w:rPr>
                            <w:rFonts w:hint="eastAsia"/>
                            <w:b/>
                            <w:color w:val="000000" w:themeColor="text1"/>
                            <w:sz w:val="18"/>
                            <w:szCs w:val="18"/>
                          </w:rPr>
                          <w:t>(了解相关信息用)</w:t>
                        </w:r>
                        <w:r>
                          <w:rPr>
                            <w:rFonts w:hint="eastAsia"/>
                            <w:b/>
                            <w:color w:val="000000" w:themeColor="text1"/>
                            <w:sz w:val="18"/>
                            <w:szCs w:val="18"/>
                            <w:lang w:eastAsia="zh-CN"/>
                          </w:rPr>
                          <w:t>。</w:t>
                        </w:r>
                      </w:p>
                    </w:txbxContent>
                  </v:textbox>
                </v:shape>
              </w:pict>
            </w:r>
            <w:r>
              <w:rPr>
                <w:rFonts w:hint="eastAsia"/>
                <w:i/>
                <w:color w:val="000000" w:themeColor="text1"/>
                <w:sz w:val="28"/>
                <w:szCs w:val="28"/>
              </w:rPr>
              <w:t xml:space="preserve">                                             </w:t>
            </w:r>
          </w:p>
          <w:p>
            <w:pPr>
              <w:ind w:firstLine="1960" w:firstLineChars="700"/>
              <w:rPr>
                <w:i/>
                <w:color w:val="000000" w:themeColor="text1"/>
                <w:sz w:val="28"/>
                <w:szCs w:val="28"/>
              </w:rPr>
            </w:pPr>
          </w:p>
          <w:p>
            <w:pPr>
              <w:ind w:firstLine="1960" w:firstLineChars="700"/>
              <w:rPr>
                <w:i/>
                <w:color w:val="000000" w:themeColor="text1"/>
                <w:sz w:val="28"/>
                <w:szCs w:val="28"/>
              </w:rPr>
            </w:pPr>
          </w:p>
          <w:p>
            <w:pPr>
              <w:ind w:firstLine="1960" w:firstLineChars="700"/>
              <w:rPr>
                <w:i/>
                <w:color w:val="000000" w:themeColor="text1"/>
                <w:sz w:val="28"/>
                <w:szCs w:val="28"/>
              </w:rPr>
            </w:pPr>
          </w:p>
        </w:tc>
      </w:tr>
    </w:tbl>
    <w:p>
      <w:pPr>
        <w:spacing w:line="360" w:lineRule="auto"/>
        <w:ind w:right="-105" w:rightChars="-50"/>
        <w:outlineLvl w:val="0"/>
        <w:rPr>
          <w:rFonts w:hint="eastAsia" w:ascii="宋体" w:hAnsi="宋体"/>
          <w:b/>
          <w:color w:val="000000"/>
          <w:sz w:val="24"/>
          <w:szCs w:val="24"/>
        </w:rPr>
      </w:pPr>
    </w:p>
    <w:p>
      <w:pPr>
        <w:jc w:val="center"/>
        <w:rPr>
          <w:rFonts w:hint="default" w:ascii="方正隶书简体" w:hAnsi="方正黑体繁体" w:eastAsia="方正隶书简体" w:cs="方正黑体繁体"/>
          <w:b/>
          <w:sz w:val="30"/>
          <w:szCs w:val="30"/>
          <w:lang w:val="en-US"/>
        </w:rPr>
      </w:pPr>
      <w:r>
        <w:rPr>
          <w:rFonts w:hint="eastAsia" w:ascii="方正隶书简体" w:hAnsi="方正黑体繁体" w:eastAsia="方正隶书简体" w:cs="方正黑体繁体"/>
          <w:b/>
          <w:sz w:val="28"/>
          <w:szCs w:val="28"/>
        </w:rPr>
        <w:t>2020</w:t>
      </w:r>
      <w:r>
        <w:rPr>
          <w:rFonts w:hint="eastAsia" w:ascii="方正隶书简体" w:hAnsi="方正黑体繁体" w:eastAsia="方正隶书简体" w:cs="方正黑体繁体"/>
          <w:b/>
          <w:sz w:val="28"/>
          <w:szCs w:val="28"/>
          <w:lang w:val="en-US" w:eastAsia="zh-CN"/>
        </w:rPr>
        <w:t>-2021世界少年奥林匹克思维能力全国总测评</w:t>
      </w:r>
    </w:p>
    <w:p>
      <w:pPr>
        <w:spacing w:line="700" w:lineRule="exact"/>
        <w:jc w:val="center"/>
        <w:rPr>
          <w:rFonts w:hint="eastAsia" w:ascii="方正隶书简体" w:hAnsi="方正黑体繁体" w:eastAsia="方正隶书简体" w:cs="方正黑体繁体"/>
          <w:b/>
          <w:sz w:val="30"/>
          <w:szCs w:val="30"/>
        </w:rPr>
      </w:pPr>
      <w:r>
        <w:rPr>
          <w:rFonts w:hint="eastAsia" w:ascii="方正隶书简体" w:hAnsi="方正黑体繁体" w:eastAsia="方正隶书简体" w:cs="方正黑体繁体"/>
          <w:b/>
          <w:sz w:val="30"/>
          <w:szCs w:val="30"/>
        </w:rPr>
        <w:t>团体报名登记表</w:t>
      </w:r>
    </w:p>
    <w:p>
      <w:pPr>
        <w:tabs>
          <w:tab w:val="left" w:pos="3420"/>
          <w:tab w:val="left" w:pos="4680"/>
        </w:tabs>
        <w:rPr>
          <w:rFonts w:hint="eastAsia"/>
          <w:b/>
          <w:color w:val="000000"/>
          <w:sz w:val="36"/>
          <w:szCs w:val="36"/>
        </w:rPr>
      </w:pPr>
      <w:r>
        <w:rPr>
          <w:rFonts w:hint="eastAsia"/>
          <w:b/>
          <w:color w:val="000000"/>
          <w:sz w:val="24"/>
          <w:szCs w:val="24"/>
        </w:rPr>
        <w:t>参与单位：</w:t>
      </w:r>
      <w:r>
        <w:rPr>
          <w:rFonts w:hint="eastAsia"/>
          <w:sz w:val="24"/>
          <w:szCs w:val="24"/>
          <w:u w:val="single"/>
        </w:rPr>
        <w:t xml:space="preserve">                  </w:t>
      </w:r>
      <w:r>
        <w:rPr>
          <w:rFonts w:hint="eastAsia"/>
          <w:b/>
          <w:color w:val="000000"/>
          <w:sz w:val="24"/>
          <w:szCs w:val="24"/>
        </w:rPr>
        <w:t>填报人：</w:t>
      </w:r>
      <w:r>
        <w:rPr>
          <w:rFonts w:hint="eastAsia"/>
          <w:sz w:val="24"/>
          <w:szCs w:val="24"/>
        </w:rPr>
        <w:t>__________</w:t>
      </w:r>
      <w:r>
        <w:rPr>
          <w:rFonts w:hint="eastAsia"/>
          <w:b/>
          <w:color w:val="000000"/>
          <w:sz w:val="24"/>
          <w:szCs w:val="24"/>
        </w:rPr>
        <w:t xml:space="preserve">  </w:t>
      </w:r>
      <w:r>
        <w:rPr>
          <w:rFonts w:hint="eastAsia"/>
          <w:b/>
          <w:color w:val="000000"/>
          <w:sz w:val="24"/>
          <w:szCs w:val="24"/>
          <w:lang w:val="en-US" w:eastAsia="zh-CN"/>
        </w:rPr>
        <w:t xml:space="preserve"> </w:t>
      </w:r>
      <w:r>
        <w:rPr>
          <w:rFonts w:hint="eastAsia"/>
          <w:b/>
          <w:color w:val="000000"/>
          <w:sz w:val="24"/>
          <w:szCs w:val="24"/>
        </w:rPr>
        <w:t>电话：</w:t>
      </w:r>
      <w:r>
        <w:rPr>
          <w:rFonts w:hint="eastAsia"/>
          <w:sz w:val="24"/>
          <w:szCs w:val="24"/>
          <w:u w:val="single"/>
        </w:rPr>
        <w:t xml:space="preserve"> </w:t>
      </w:r>
      <w:r>
        <w:rPr>
          <w:rFonts w:hint="eastAsia"/>
          <w:sz w:val="24"/>
          <w:szCs w:val="24"/>
          <w:u w:val="single"/>
          <w:lang w:val="en-US" w:eastAsia="zh-CN"/>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w:t>
      </w:r>
      <w:r>
        <w:rPr>
          <w:rFonts w:hint="eastAsia"/>
          <w:sz w:val="24"/>
          <w:szCs w:val="30"/>
        </w:rPr>
        <w:t xml:space="preserve">   </w:t>
      </w:r>
    </w:p>
    <w:tbl>
      <w:tblPr>
        <w:tblStyle w:val="5"/>
        <w:tblW w:w="104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9"/>
        <w:gridCol w:w="900"/>
        <w:gridCol w:w="1009"/>
        <w:gridCol w:w="885"/>
        <w:gridCol w:w="2445"/>
        <w:gridCol w:w="2310"/>
        <w:gridCol w:w="17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119" w:type="dxa"/>
            <w:noWrap w:val="0"/>
            <w:vAlign w:val="center"/>
          </w:tcPr>
          <w:p>
            <w:pPr>
              <w:jc w:val="center"/>
              <w:rPr>
                <w:rFonts w:hint="eastAsia"/>
                <w:b w:val="0"/>
                <w:bCs/>
                <w:color w:val="000000"/>
                <w:sz w:val="24"/>
                <w:szCs w:val="24"/>
              </w:rPr>
            </w:pPr>
            <w:r>
              <w:rPr>
                <w:rFonts w:hint="eastAsia"/>
                <w:b w:val="0"/>
                <w:bCs/>
                <w:color w:val="000000"/>
                <w:sz w:val="24"/>
                <w:szCs w:val="24"/>
              </w:rPr>
              <w:t>姓 名</w:t>
            </w:r>
          </w:p>
        </w:tc>
        <w:tc>
          <w:tcPr>
            <w:tcW w:w="900" w:type="dxa"/>
            <w:noWrap w:val="0"/>
            <w:vAlign w:val="center"/>
          </w:tcPr>
          <w:p>
            <w:pPr>
              <w:jc w:val="center"/>
              <w:rPr>
                <w:rFonts w:hint="eastAsia"/>
                <w:b w:val="0"/>
                <w:bCs/>
                <w:color w:val="000000"/>
                <w:sz w:val="24"/>
                <w:szCs w:val="24"/>
              </w:rPr>
            </w:pPr>
            <w:r>
              <w:rPr>
                <w:rFonts w:hint="eastAsia"/>
                <w:b w:val="0"/>
                <w:bCs/>
                <w:color w:val="000000"/>
                <w:sz w:val="24"/>
                <w:szCs w:val="24"/>
              </w:rPr>
              <w:t>性 别</w:t>
            </w:r>
          </w:p>
        </w:tc>
        <w:tc>
          <w:tcPr>
            <w:tcW w:w="1009" w:type="dxa"/>
            <w:noWrap w:val="0"/>
            <w:vAlign w:val="center"/>
          </w:tcPr>
          <w:p>
            <w:pPr>
              <w:jc w:val="center"/>
              <w:rPr>
                <w:rFonts w:hint="eastAsia"/>
                <w:b w:val="0"/>
                <w:bCs/>
                <w:color w:val="000000"/>
                <w:sz w:val="24"/>
                <w:szCs w:val="24"/>
              </w:rPr>
            </w:pPr>
            <w:r>
              <w:rPr>
                <w:rFonts w:hint="eastAsia"/>
                <w:b w:val="0"/>
                <w:bCs/>
                <w:color w:val="000000"/>
                <w:w w:val="90"/>
                <w:sz w:val="24"/>
                <w:szCs w:val="24"/>
              </w:rPr>
              <w:t>年级</w:t>
            </w:r>
          </w:p>
        </w:tc>
        <w:tc>
          <w:tcPr>
            <w:tcW w:w="885" w:type="dxa"/>
            <w:noWrap w:val="0"/>
            <w:vAlign w:val="center"/>
          </w:tcPr>
          <w:p>
            <w:pPr>
              <w:jc w:val="center"/>
              <w:rPr>
                <w:rFonts w:hint="eastAsia" w:eastAsia="宋体"/>
                <w:b w:val="0"/>
                <w:bCs/>
                <w:color w:val="000000"/>
                <w:sz w:val="24"/>
                <w:szCs w:val="24"/>
                <w:lang w:val="en-US" w:eastAsia="zh-CN"/>
              </w:rPr>
            </w:pPr>
            <w:r>
              <w:rPr>
                <w:rFonts w:hint="eastAsia"/>
                <w:b w:val="0"/>
                <w:bCs/>
                <w:color w:val="000000"/>
                <w:sz w:val="24"/>
                <w:szCs w:val="24"/>
                <w:lang w:val="en-US" w:eastAsia="zh-CN"/>
              </w:rPr>
              <w:t>身高</w:t>
            </w:r>
          </w:p>
        </w:tc>
        <w:tc>
          <w:tcPr>
            <w:tcW w:w="2445" w:type="dxa"/>
            <w:noWrap w:val="0"/>
            <w:vAlign w:val="center"/>
          </w:tcPr>
          <w:p>
            <w:pPr>
              <w:jc w:val="center"/>
              <w:rPr>
                <w:rFonts w:hint="default" w:eastAsia="宋体"/>
                <w:b w:val="0"/>
                <w:bCs/>
                <w:color w:val="000000"/>
                <w:sz w:val="24"/>
                <w:szCs w:val="24"/>
                <w:lang w:val="en-US" w:eastAsia="zh-CN"/>
              </w:rPr>
            </w:pPr>
            <w:r>
              <w:rPr>
                <w:rFonts w:hint="eastAsia"/>
                <w:b w:val="0"/>
                <w:bCs/>
                <w:color w:val="000000"/>
                <w:sz w:val="24"/>
                <w:szCs w:val="24"/>
                <w:lang w:val="en-US" w:eastAsia="zh-CN"/>
              </w:rPr>
              <w:t>身份证号</w:t>
            </w:r>
          </w:p>
        </w:tc>
        <w:tc>
          <w:tcPr>
            <w:tcW w:w="2310" w:type="dxa"/>
            <w:noWrap w:val="0"/>
            <w:vAlign w:val="center"/>
          </w:tcPr>
          <w:p>
            <w:pPr>
              <w:jc w:val="center"/>
              <w:rPr>
                <w:rFonts w:hint="default" w:eastAsia="宋体"/>
                <w:b w:val="0"/>
                <w:bCs/>
                <w:color w:val="000000"/>
                <w:sz w:val="24"/>
                <w:szCs w:val="24"/>
                <w:lang w:val="en-US" w:eastAsia="zh-CN"/>
              </w:rPr>
            </w:pPr>
            <w:r>
              <w:rPr>
                <w:rFonts w:hint="eastAsia"/>
                <w:b w:val="0"/>
                <w:bCs/>
                <w:color w:val="000000"/>
                <w:sz w:val="24"/>
                <w:szCs w:val="24"/>
                <w:lang w:val="en-US" w:eastAsia="zh-CN"/>
              </w:rPr>
              <w:t>所在学校</w:t>
            </w:r>
          </w:p>
        </w:tc>
        <w:tc>
          <w:tcPr>
            <w:tcW w:w="1768" w:type="dxa"/>
            <w:noWrap w:val="0"/>
            <w:vAlign w:val="center"/>
          </w:tcPr>
          <w:p>
            <w:pPr>
              <w:jc w:val="center"/>
              <w:rPr>
                <w:rFonts w:hint="eastAsia"/>
                <w:b w:val="0"/>
                <w:bCs/>
                <w:color w:val="000000"/>
                <w:sz w:val="24"/>
                <w:szCs w:val="24"/>
              </w:rPr>
            </w:pPr>
            <w:r>
              <w:rPr>
                <w:rFonts w:hint="eastAsia"/>
                <w:b w:val="0"/>
                <w:bCs/>
                <w:color w:val="000000"/>
                <w:w w:val="90"/>
                <w:sz w:val="24"/>
                <w:szCs w:val="24"/>
                <w:lang w:val="en-US" w:eastAsia="zh-CN"/>
              </w:rPr>
              <w:t>联系</w:t>
            </w:r>
            <w:r>
              <w:rPr>
                <w:rFonts w:hint="eastAsia"/>
                <w:b w:val="0"/>
                <w:bCs/>
                <w:color w:val="000000"/>
                <w:w w:val="90"/>
                <w:sz w:val="24"/>
                <w:szCs w:val="24"/>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19" w:type="dxa"/>
            <w:noWrap w:val="0"/>
            <w:vAlign w:val="top"/>
          </w:tcPr>
          <w:p>
            <w:pPr>
              <w:jc w:val="center"/>
              <w:rPr>
                <w:rFonts w:hint="eastAsia"/>
                <w:b/>
                <w:color w:val="000000"/>
                <w:szCs w:val="21"/>
              </w:rPr>
            </w:pPr>
          </w:p>
        </w:tc>
        <w:tc>
          <w:tcPr>
            <w:tcW w:w="900" w:type="dxa"/>
            <w:noWrap w:val="0"/>
            <w:vAlign w:val="top"/>
          </w:tcPr>
          <w:p>
            <w:pPr>
              <w:jc w:val="center"/>
              <w:rPr>
                <w:rFonts w:hint="eastAsia"/>
                <w:b/>
                <w:color w:val="000000"/>
                <w:szCs w:val="21"/>
              </w:rPr>
            </w:pPr>
          </w:p>
        </w:tc>
        <w:tc>
          <w:tcPr>
            <w:tcW w:w="1009" w:type="dxa"/>
            <w:noWrap w:val="0"/>
            <w:vAlign w:val="top"/>
          </w:tcPr>
          <w:p>
            <w:pPr>
              <w:jc w:val="center"/>
              <w:rPr>
                <w:rFonts w:hint="eastAsia"/>
                <w:b/>
                <w:color w:val="000000"/>
                <w:szCs w:val="21"/>
              </w:rPr>
            </w:pPr>
          </w:p>
        </w:tc>
        <w:tc>
          <w:tcPr>
            <w:tcW w:w="885" w:type="dxa"/>
            <w:noWrap w:val="0"/>
            <w:vAlign w:val="top"/>
          </w:tcPr>
          <w:p>
            <w:pPr>
              <w:jc w:val="center"/>
              <w:rPr>
                <w:rFonts w:hint="eastAsia"/>
                <w:b/>
                <w:color w:val="000000"/>
                <w:szCs w:val="21"/>
              </w:rPr>
            </w:pPr>
          </w:p>
        </w:tc>
        <w:tc>
          <w:tcPr>
            <w:tcW w:w="2445" w:type="dxa"/>
            <w:noWrap w:val="0"/>
            <w:vAlign w:val="top"/>
          </w:tcPr>
          <w:p>
            <w:pPr>
              <w:jc w:val="center"/>
              <w:rPr>
                <w:rFonts w:hint="eastAsia"/>
                <w:b/>
                <w:color w:val="000000"/>
                <w:szCs w:val="21"/>
              </w:rPr>
            </w:pPr>
          </w:p>
        </w:tc>
        <w:tc>
          <w:tcPr>
            <w:tcW w:w="2310" w:type="dxa"/>
            <w:noWrap w:val="0"/>
            <w:vAlign w:val="top"/>
          </w:tcPr>
          <w:p>
            <w:pPr>
              <w:jc w:val="center"/>
              <w:rPr>
                <w:rFonts w:hint="eastAsia"/>
                <w:b/>
                <w:color w:val="000000"/>
                <w:szCs w:val="21"/>
              </w:rPr>
            </w:pPr>
          </w:p>
        </w:tc>
        <w:tc>
          <w:tcPr>
            <w:tcW w:w="1768" w:type="dxa"/>
            <w:noWrap w:val="0"/>
            <w:vAlign w:val="top"/>
          </w:tcPr>
          <w:p>
            <w:pPr>
              <w:jc w:val="center"/>
              <w:rPr>
                <w:rFonts w:hint="eastAsia"/>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19" w:type="dxa"/>
            <w:noWrap w:val="0"/>
            <w:vAlign w:val="top"/>
          </w:tcPr>
          <w:p>
            <w:pPr>
              <w:jc w:val="center"/>
              <w:rPr>
                <w:rFonts w:hint="eastAsia"/>
                <w:b/>
                <w:color w:val="000000"/>
                <w:szCs w:val="24"/>
              </w:rPr>
            </w:pPr>
          </w:p>
        </w:tc>
        <w:tc>
          <w:tcPr>
            <w:tcW w:w="900" w:type="dxa"/>
            <w:noWrap w:val="0"/>
            <w:vAlign w:val="top"/>
          </w:tcPr>
          <w:p>
            <w:pPr>
              <w:jc w:val="center"/>
              <w:rPr>
                <w:rFonts w:hint="eastAsia"/>
                <w:b/>
                <w:color w:val="000000"/>
                <w:sz w:val="30"/>
                <w:szCs w:val="30"/>
              </w:rPr>
            </w:pPr>
          </w:p>
        </w:tc>
        <w:tc>
          <w:tcPr>
            <w:tcW w:w="1009" w:type="dxa"/>
            <w:noWrap w:val="0"/>
            <w:vAlign w:val="top"/>
          </w:tcPr>
          <w:p>
            <w:pPr>
              <w:jc w:val="center"/>
              <w:rPr>
                <w:rFonts w:hint="eastAsia"/>
                <w:b/>
                <w:color w:val="000000"/>
                <w:sz w:val="30"/>
                <w:szCs w:val="30"/>
              </w:rPr>
            </w:pPr>
          </w:p>
        </w:tc>
        <w:tc>
          <w:tcPr>
            <w:tcW w:w="885" w:type="dxa"/>
            <w:noWrap w:val="0"/>
            <w:vAlign w:val="top"/>
          </w:tcPr>
          <w:p>
            <w:pPr>
              <w:jc w:val="center"/>
              <w:rPr>
                <w:rFonts w:hint="eastAsia"/>
                <w:b/>
                <w:color w:val="000000"/>
                <w:sz w:val="30"/>
                <w:szCs w:val="30"/>
              </w:rPr>
            </w:pPr>
          </w:p>
        </w:tc>
        <w:tc>
          <w:tcPr>
            <w:tcW w:w="2445" w:type="dxa"/>
            <w:noWrap w:val="0"/>
            <w:vAlign w:val="top"/>
          </w:tcPr>
          <w:p>
            <w:pPr>
              <w:jc w:val="center"/>
              <w:rPr>
                <w:rFonts w:hint="eastAsia"/>
                <w:b/>
                <w:color w:val="000000"/>
                <w:sz w:val="30"/>
                <w:szCs w:val="30"/>
              </w:rPr>
            </w:pPr>
          </w:p>
        </w:tc>
        <w:tc>
          <w:tcPr>
            <w:tcW w:w="2310" w:type="dxa"/>
            <w:noWrap w:val="0"/>
            <w:vAlign w:val="top"/>
          </w:tcPr>
          <w:p>
            <w:pPr>
              <w:jc w:val="center"/>
              <w:rPr>
                <w:rFonts w:hint="eastAsia"/>
                <w:b/>
                <w:color w:val="000000"/>
                <w:sz w:val="30"/>
                <w:szCs w:val="30"/>
              </w:rPr>
            </w:pPr>
          </w:p>
        </w:tc>
        <w:tc>
          <w:tcPr>
            <w:tcW w:w="1768" w:type="dxa"/>
            <w:noWrap w:val="0"/>
            <w:vAlign w:val="top"/>
          </w:tcPr>
          <w:p>
            <w:pPr>
              <w:jc w:val="center"/>
              <w:rPr>
                <w:rFonts w:hint="eastAsia"/>
                <w:b/>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19" w:type="dxa"/>
            <w:noWrap w:val="0"/>
            <w:vAlign w:val="top"/>
          </w:tcPr>
          <w:p>
            <w:pPr>
              <w:jc w:val="center"/>
              <w:rPr>
                <w:rFonts w:hint="eastAsia"/>
                <w:b/>
                <w:color w:val="000000"/>
                <w:sz w:val="30"/>
                <w:szCs w:val="30"/>
              </w:rPr>
            </w:pPr>
          </w:p>
        </w:tc>
        <w:tc>
          <w:tcPr>
            <w:tcW w:w="900" w:type="dxa"/>
            <w:noWrap w:val="0"/>
            <w:vAlign w:val="top"/>
          </w:tcPr>
          <w:p>
            <w:pPr>
              <w:jc w:val="center"/>
              <w:rPr>
                <w:rFonts w:hint="eastAsia"/>
                <w:b/>
                <w:color w:val="000000"/>
                <w:sz w:val="30"/>
                <w:szCs w:val="30"/>
              </w:rPr>
            </w:pPr>
          </w:p>
        </w:tc>
        <w:tc>
          <w:tcPr>
            <w:tcW w:w="1009" w:type="dxa"/>
            <w:noWrap w:val="0"/>
            <w:vAlign w:val="top"/>
          </w:tcPr>
          <w:p>
            <w:pPr>
              <w:jc w:val="center"/>
              <w:rPr>
                <w:rFonts w:hint="eastAsia"/>
                <w:b/>
                <w:color w:val="000000"/>
                <w:sz w:val="30"/>
                <w:szCs w:val="30"/>
              </w:rPr>
            </w:pPr>
          </w:p>
        </w:tc>
        <w:tc>
          <w:tcPr>
            <w:tcW w:w="885" w:type="dxa"/>
            <w:noWrap w:val="0"/>
            <w:vAlign w:val="top"/>
          </w:tcPr>
          <w:p>
            <w:pPr>
              <w:jc w:val="center"/>
              <w:rPr>
                <w:rFonts w:hint="eastAsia"/>
                <w:b/>
                <w:color w:val="000000"/>
                <w:sz w:val="30"/>
                <w:szCs w:val="30"/>
              </w:rPr>
            </w:pPr>
          </w:p>
        </w:tc>
        <w:tc>
          <w:tcPr>
            <w:tcW w:w="2445" w:type="dxa"/>
            <w:noWrap w:val="0"/>
            <w:vAlign w:val="top"/>
          </w:tcPr>
          <w:p>
            <w:pPr>
              <w:jc w:val="center"/>
              <w:rPr>
                <w:rFonts w:hint="eastAsia"/>
                <w:b/>
                <w:color w:val="000000"/>
                <w:szCs w:val="30"/>
              </w:rPr>
            </w:pPr>
          </w:p>
        </w:tc>
        <w:tc>
          <w:tcPr>
            <w:tcW w:w="2310" w:type="dxa"/>
            <w:noWrap w:val="0"/>
            <w:vAlign w:val="top"/>
          </w:tcPr>
          <w:p>
            <w:pPr>
              <w:jc w:val="center"/>
              <w:rPr>
                <w:rFonts w:hint="eastAsia"/>
                <w:b/>
                <w:color w:val="000000"/>
                <w:sz w:val="30"/>
                <w:szCs w:val="30"/>
              </w:rPr>
            </w:pPr>
          </w:p>
        </w:tc>
        <w:tc>
          <w:tcPr>
            <w:tcW w:w="1768" w:type="dxa"/>
            <w:noWrap w:val="0"/>
            <w:vAlign w:val="top"/>
          </w:tcPr>
          <w:p>
            <w:pPr>
              <w:jc w:val="center"/>
              <w:rPr>
                <w:rFonts w:hint="eastAsia"/>
                <w:b/>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19" w:type="dxa"/>
            <w:noWrap w:val="0"/>
            <w:vAlign w:val="top"/>
          </w:tcPr>
          <w:p>
            <w:pPr>
              <w:jc w:val="center"/>
              <w:rPr>
                <w:rFonts w:hint="eastAsia"/>
                <w:b/>
                <w:color w:val="000000"/>
                <w:sz w:val="30"/>
                <w:szCs w:val="30"/>
              </w:rPr>
            </w:pPr>
          </w:p>
        </w:tc>
        <w:tc>
          <w:tcPr>
            <w:tcW w:w="900" w:type="dxa"/>
            <w:noWrap w:val="0"/>
            <w:vAlign w:val="top"/>
          </w:tcPr>
          <w:p>
            <w:pPr>
              <w:jc w:val="center"/>
              <w:rPr>
                <w:rFonts w:hint="eastAsia"/>
                <w:b/>
                <w:color w:val="000000"/>
                <w:sz w:val="30"/>
                <w:szCs w:val="30"/>
              </w:rPr>
            </w:pPr>
          </w:p>
        </w:tc>
        <w:tc>
          <w:tcPr>
            <w:tcW w:w="1009" w:type="dxa"/>
            <w:noWrap w:val="0"/>
            <w:vAlign w:val="top"/>
          </w:tcPr>
          <w:p>
            <w:pPr>
              <w:jc w:val="center"/>
              <w:rPr>
                <w:rFonts w:hint="eastAsia"/>
                <w:b/>
                <w:color w:val="000000"/>
                <w:sz w:val="30"/>
                <w:szCs w:val="30"/>
              </w:rPr>
            </w:pPr>
          </w:p>
        </w:tc>
        <w:tc>
          <w:tcPr>
            <w:tcW w:w="885" w:type="dxa"/>
            <w:noWrap w:val="0"/>
            <w:vAlign w:val="top"/>
          </w:tcPr>
          <w:p>
            <w:pPr>
              <w:jc w:val="center"/>
              <w:rPr>
                <w:rFonts w:hint="eastAsia"/>
                <w:b/>
                <w:color w:val="000000"/>
                <w:sz w:val="30"/>
                <w:szCs w:val="30"/>
              </w:rPr>
            </w:pPr>
          </w:p>
        </w:tc>
        <w:tc>
          <w:tcPr>
            <w:tcW w:w="2445" w:type="dxa"/>
            <w:noWrap w:val="0"/>
            <w:vAlign w:val="top"/>
          </w:tcPr>
          <w:p>
            <w:pPr>
              <w:jc w:val="center"/>
              <w:rPr>
                <w:rFonts w:hint="eastAsia"/>
                <w:b/>
                <w:color w:val="000000"/>
                <w:sz w:val="30"/>
                <w:szCs w:val="30"/>
              </w:rPr>
            </w:pPr>
          </w:p>
        </w:tc>
        <w:tc>
          <w:tcPr>
            <w:tcW w:w="2310" w:type="dxa"/>
            <w:noWrap w:val="0"/>
            <w:vAlign w:val="top"/>
          </w:tcPr>
          <w:p>
            <w:pPr>
              <w:jc w:val="center"/>
              <w:rPr>
                <w:rFonts w:hint="eastAsia"/>
                <w:b/>
                <w:color w:val="000000"/>
                <w:sz w:val="30"/>
                <w:szCs w:val="30"/>
              </w:rPr>
            </w:pPr>
          </w:p>
        </w:tc>
        <w:tc>
          <w:tcPr>
            <w:tcW w:w="1768" w:type="dxa"/>
            <w:noWrap w:val="0"/>
            <w:vAlign w:val="top"/>
          </w:tcPr>
          <w:p>
            <w:pPr>
              <w:jc w:val="center"/>
              <w:rPr>
                <w:rFonts w:hint="eastAsia"/>
                <w:b/>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19" w:type="dxa"/>
            <w:noWrap w:val="0"/>
            <w:vAlign w:val="top"/>
          </w:tcPr>
          <w:p>
            <w:pPr>
              <w:jc w:val="center"/>
              <w:rPr>
                <w:rFonts w:hint="eastAsia"/>
                <w:b/>
                <w:color w:val="000000"/>
                <w:sz w:val="30"/>
                <w:szCs w:val="30"/>
              </w:rPr>
            </w:pPr>
          </w:p>
        </w:tc>
        <w:tc>
          <w:tcPr>
            <w:tcW w:w="900" w:type="dxa"/>
            <w:noWrap w:val="0"/>
            <w:vAlign w:val="top"/>
          </w:tcPr>
          <w:p>
            <w:pPr>
              <w:jc w:val="center"/>
              <w:rPr>
                <w:rFonts w:hint="eastAsia"/>
                <w:b/>
                <w:color w:val="000000"/>
                <w:sz w:val="30"/>
                <w:szCs w:val="30"/>
              </w:rPr>
            </w:pPr>
          </w:p>
        </w:tc>
        <w:tc>
          <w:tcPr>
            <w:tcW w:w="1009" w:type="dxa"/>
            <w:noWrap w:val="0"/>
            <w:vAlign w:val="top"/>
          </w:tcPr>
          <w:p>
            <w:pPr>
              <w:jc w:val="center"/>
              <w:rPr>
                <w:rFonts w:hint="eastAsia"/>
                <w:b/>
                <w:color w:val="000000"/>
                <w:sz w:val="30"/>
                <w:szCs w:val="30"/>
              </w:rPr>
            </w:pPr>
          </w:p>
        </w:tc>
        <w:tc>
          <w:tcPr>
            <w:tcW w:w="885" w:type="dxa"/>
            <w:noWrap w:val="0"/>
            <w:vAlign w:val="top"/>
          </w:tcPr>
          <w:p>
            <w:pPr>
              <w:jc w:val="center"/>
              <w:rPr>
                <w:rFonts w:hint="eastAsia"/>
                <w:b/>
                <w:color w:val="000000"/>
                <w:sz w:val="30"/>
                <w:szCs w:val="30"/>
              </w:rPr>
            </w:pPr>
          </w:p>
        </w:tc>
        <w:tc>
          <w:tcPr>
            <w:tcW w:w="2445" w:type="dxa"/>
            <w:noWrap w:val="0"/>
            <w:vAlign w:val="top"/>
          </w:tcPr>
          <w:p>
            <w:pPr>
              <w:jc w:val="center"/>
              <w:rPr>
                <w:rFonts w:hint="eastAsia"/>
                <w:b/>
                <w:color w:val="000000"/>
                <w:sz w:val="30"/>
                <w:szCs w:val="30"/>
              </w:rPr>
            </w:pPr>
          </w:p>
        </w:tc>
        <w:tc>
          <w:tcPr>
            <w:tcW w:w="2310" w:type="dxa"/>
            <w:noWrap w:val="0"/>
            <w:vAlign w:val="top"/>
          </w:tcPr>
          <w:p>
            <w:pPr>
              <w:jc w:val="center"/>
              <w:rPr>
                <w:rFonts w:hint="eastAsia"/>
                <w:b/>
                <w:color w:val="000000"/>
                <w:sz w:val="30"/>
                <w:szCs w:val="30"/>
              </w:rPr>
            </w:pPr>
          </w:p>
        </w:tc>
        <w:tc>
          <w:tcPr>
            <w:tcW w:w="1768" w:type="dxa"/>
            <w:noWrap w:val="0"/>
            <w:vAlign w:val="top"/>
          </w:tcPr>
          <w:p>
            <w:pPr>
              <w:jc w:val="center"/>
              <w:rPr>
                <w:rFonts w:hint="eastAsia"/>
                <w:b/>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19" w:type="dxa"/>
            <w:noWrap w:val="0"/>
            <w:vAlign w:val="top"/>
          </w:tcPr>
          <w:p>
            <w:pPr>
              <w:jc w:val="center"/>
              <w:rPr>
                <w:rFonts w:hint="eastAsia"/>
                <w:b/>
                <w:color w:val="000000"/>
                <w:sz w:val="30"/>
                <w:szCs w:val="30"/>
              </w:rPr>
            </w:pPr>
          </w:p>
        </w:tc>
        <w:tc>
          <w:tcPr>
            <w:tcW w:w="900" w:type="dxa"/>
            <w:noWrap w:val="0"/>
            <w:vAlign w:val="top"/>
          </w:tcPr>
          <w:p>
            <w:pPr>
              <w:jc w:val="center"/>
              <w:rPr>
                <w:rFonts w:hint="eastAsia"/>
                <w:b/>
                <w:color w:val="000000"/>
                <w:sz w:val="30"/>
                <w:szCs w:val="30"/>
              </w:rPr>
            </w:pPr>
          </w:p>
        </w:tc>
        <w:tc>
          <w:tcPr>
            <w:tcW w:w="1009" w:type="dxa"/>
            <w:noWrap w:val="0"/>
            <w:vAlign w:val="top"/>
          </w:tcPr>
          <w:p>
            <w:pPr>
              <w:jc w:val="center"/>
              <w:rPr>
                <w:rFonts w:hint="eastAsia"/>
                <w:b/>
                <w:color w:val="000000"/>
                <w:sz w:val="30"/>
                <w:szCs w:val="30"/>
              </w:rPr>
            </w:pPr>
          </w:p>
        </w:tc>
        <w:tc>
          <w:tcPr>
            <w:tcW w:w="885" w:type="dxa"/>
            <w:noWrap w:val="0"/>
            <w:vAlign w:val="top"/>
          </w:tcPr>
          <w:p>
            <w:pPr>
              <w:jc w:val="center"/>
              <w:rPr>
                <w:rFonts w:hint="eastAsia"/>
                <w:b/>
                <w:color w:val="000000"/>
                <w:sz w:val="30"/>
                <w:szCs w:val="30"/>
              </w:rPr>
            </w:pPr>
          </w:p>
        </w:tc>
        <w:tc>
          <w:tcPr>
            <w:tcW w:w="2445" w:type="dxa"/>
            <w:noWrap w:val="0"/>
            <w:vAlign w:val="top"/>
          </w:tcPr>
          <w:p>
            <w:pPr>
              <w:jc w:val="center"/>
              <w:rPr>
                <w:rFonts w:hint="eastAsia"/>
                <w:b/>
                <w:color w:val="000000"/>
                <w:sz w:val="30"/>
                <w:szCs w:val="30"/>
              </w:rPr>
            </w:pPr>
          </w:p>
        </w:tc>
        <w:tc>
          <w:tcPr>
            <w:tcW w:w="2310" w:type="dxa"/>
            <w:noWrap w:val="0"/>
            <w:vAlign w:val="top"/>
          </w:tcPr>
          <w:p>
            <w:pPr>
              <w:jc w:val="center"/>
              <w:rPr>
                <w:rFonts w:hint="eastAsia"/>
                <w:b/>
                <w:color w:val="000000"/>
                <w:sz w:val="30"/>
                <w:szCs w:val="30"/>
              </w:rPr>
            </w:pPr>
          </w:p>
        </w:tc>
        <w:tc>
          <w:tcPr>
            <w:tcW w:w="1768" w:type="dxa"/>
            <w:noWrap w:val="0"/>
            <w:vAlign w:val="top"/>
          </w:tcPr>
          <w:p>
            <w:pPr>
              <w:jc w:val="center"/>
              <w:rPr>
                <w:rFonts w:hint="eastAsia"/>
                <w:b/>
                <w:color w:val="000000"/>
                <w:sz w:val="30"/>
                <w:szCs w:val="30"/>
              </w:rPr>
            </w:pPr>
          </w:p>
        </w:tc>
      </w:tr>
    </w:tbl>
    <w:p>
      <w:pPr>
        <w:spacing w:line="360" w:lineRule="auto"/>
        <w:ind w:right="-105" w:rightChars="-50"/>
        <w:outlineLvl w:val="0"/>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隶书简体">
    <w:altName w:val="宋体"/>
    <w:panose1 w:val="03000509000000000000"/>
    <w:charset w:val="86"/>
    <w:family w:val="script"/>
    <w:pitch w:val="default"/>
    <w:sig w:usb0="00000000" w:usb1="00000000" w:usb2="00000010" w:usb3="00000000" w:csb0="00040000" w:csb1="00000000"/>
  </w:font>
  <w:font w:name="方正黑体繁体">
    <w:altName w:val="黑体"/>
    <w:panose1 w:val="03000509000000000000"/>
    <w:charset w:val="86"/>
    <w:family w:val="script"/>
    <w:pitch w:val="default"/>
    <w:sig w:usb0="00000000" w:usb1="00000000" w:usb2="00000010" w:usb3="00000000" w:csb0="003C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43B9"/>
    <w:multiLevelType w:val="singleLevel"/>
    <w:tmpl w:val="477E43B9"/>
    <w:lvl w:ilvl="0" w:tentative="0">
      <w:start w:val="3"/>
      <w:numFmt w:val="decimal"/>
      <w:suff w:val="nothing"/>
      <w:lvlText w:val="%1）"/>
      <w:lvlJc w:val="left"/>
      <w:pPr>
        <w:ind w:left="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E156D0"/>
    <w:rsid w:val="00124503"/>
    <w:rsid w:val="001976DC"/>
    <w:rsid w:val="002E63B9"/>
    <w:rsid w:val="003B0180"/>
    <w:rsid w:val="00544E32"/>
    <w:rsid w:val="00636777"/>
    <w:rsid w:val="00680818"/>
    <w:rsid w:val="007735DE"/>
    <w:rsid w:val="007C3DDE"/>
    <w:rsid w:val="007D0C48"/>
    <w:rsid w:val="00974C7B"/>
    <w:rsid w:val="00BB7375"/>
    <w:rsid w:val="00BC3621"/>
    <w:rsid w:val="00C5786C"/>
    <w:rsid w:val="00C60D41"/>
    <w:rsid w:val="00D131B1"/>
    <w:rsid w:val="00DA1DDF"/>
    <w:rsid w:val="00E26692"/>
    <w:rsid w:val="00ED3734"/>
    <w:rsid w:val="00FB0236"/>
    <w:rsid w:val="00FC47F1"/>
    <w:rsid w:val="03061A87"/>
    <w:rsid w:val="0FDA76CD"/>
    <w:rsid w:val="0FE156D0"/>
    <w:rsid w:val="109E1F05"/>
    <w:rsid w:val="2BE42D4B"/>
    <w:rsid w:val="34875881"/>
    <w:rsid w:val="453125D5"/>
    <w:rsid w:val="78D944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cs="宋体"/>
      <w:kern w:val="0"/>
      <w:sz w:val="24"/>
    </w:rPr>
  </w:style>
  <w:style w:type="character" w:styleId="7">
    <w:name w:val="Hyperlink"/>
    <w:qFormat/>
    <w:uiPriority w:val="0"/>
    <w:rPr>
      <w:color w:val="0000FF"/>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paragraph" w:customStyle="1" w:styleId="10">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1"/>
    <customShpInfo spid="_x0000_s2060"/>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238</Words>
  <Characters>1363</Characters>
  <Lines>11</Lines>
  <Paragraphs>3</Paragraphs>
  <TotalTime>12</TotalTime>
  <ScaleCrop>false</ScaleCrop>
  <LinksUpToDate>false</LinksUpToDate>
  <CharactersWithSpaces>1598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2020-12-01T05:37:00Z</dcterms:created>
  <dc:creator>...</dc:creator>
  <cp:lastModifiedBy>Lluy</cp:lastModifiedBy>
  <dcterms:modified xsi:type="dcterms:W3CDTF">2020-12-08T08:36:17Z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