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480" w:lineRule="auto"/>
        <w:rPr>
          <w:rFonts w:ascii="宋体"/>
          <w:b/>
          <w:bCs/>
          <w:sz w:val="30"/>
          <w:szCs w:val="30"/>
        </w:rPr>
      </w:pPr>
      <w:r>
        <w:rPr>
          <w:rFonts w:hint="eastAsia" w:ascii="宋体" w:hAnsi="宋体"/>
          <w:b/>
          <w:bCs/>
          <w:sz w:val="30"/>
          <w:szCs w:val="30"/>
        </w:rPr>
        <w:t>附件二：</w:t>
      </w:r>
    </w:p>
    <w:p>
      <w:pPr>
        <w:pStyle w:val="5"/>
        <w:spacing w:line="480" w:lineRule="auto"/>
        <w:jc w:val="center"/>
        <w:rPr>
          <w:rFonts w:ascii="宋体"/>
          <w:b/>
          <w:bCs/>
          <w:sz w:val="44"/>
          <w:szCs w:val="44"/>
        </w:rPr>
      </w:pPr>
      <w:r>
        <w:rPr>
          <w:rFonts w:hint="eastAsia" w:ascii="宋体" w:hAnsi="宋体"/>
          <w:b/>
          <w:bCs/>
          <w:sz w:val="44"/>
          <w:szCs w:val="44"/>
        </w:rPr>
        <w:t>关于举行第四届海峡两岸数学邀请赛复赛的</w:t>
      </w:r>
    </w:p>
    <w:p>
      <w:pPr>
        <w:pStyle w:val="5"/>
        <w:spacing w:line="480" w:lineRule="auto"/>
        <w:jc w:val="center"/>
        <w:rPr>
          <w:rFonts w:ascii="宋体"/>
          <w:b/>
          <w:bCs/>
          <w:sz w:val="48"/>
          <w:szCs w:val="48"/>
        </w:rPr>
      </w:pPr>
      <w:r>
        <w:rPr>
          <w:rFonts w:hint="eastAsia" w:ascii="宋体" w:hAnsi="宋体"/>
          <w:b/>
          <w:bCs/>
          <w:sz w:val="44"/>
          <w:szCs w:val="44"/>
        </w:rPr>
        <w:t>通</w:t>
      </w:r>
      <w:r>
        <w:rPr>
          <w:rFonts w:ascii="宋体" w:hAnsi="宋体"/>
          <w:b/>
          <w:bCs/>
          <w:sz w:val="44"/>
          <w:szCs w:val="44"/>
        </w:rPr>
        <w:t xml:space="preserve">  </w:t>
      </w:r>
      <w:r>
        <w:rPr>
          <w:rFonts w:hint="eastAsia" w:ascii="宋体" w:hAnsi="宋体"/>
          <w:b/>
          <w:bCs/>
          <w:sz w:val="44"/>
          <w:szCs w:val="44"/>
        </w:rPr>
        <w:t>知</w:t>
      </w:r>
      <w:r>
        <w:rPr>
          <w:rFonts w:ascii="宋体" w:hAnsi="宋体"/>
          <w:b/>
          <w:bCs/>
          <w:sz w:val="44"/>
          <w:szCs w:val="44"/>
        </w:rPr>
        <w:t xml:space="preserve"> </w:t>
      </w:r>
    </w:p>
    <w:p>
      <w:pPr>
        <w:pStyle w:val="4"/>
        <w:spacing w:line="720" w:lineRule="auto"/>
        <w:rPr>
          <w:rFonts w:ascii="宋体"/>
          <w:b/>
          <w:bCs/>
          <w:sz w:val="24"/>
          <w:szCs w:val="24"/>
        </w:rPr>
      </w:pPr>
      <w:r>
        <w:rPr>
          <w:rFonts w:hint="eastAsia" w:ascii="宋体" w:hAnsi="宋体"/>
          <w:b/>
          <w:bCs/>
          <w:sz w:val="24"/>
          <w:szCs w:val="24"/>
        </w:rPr>
        <w:t>各参赛选手、分赛区及分支机构：</w:t>
      </w:r>
      <w:bookmarkStart w:id="0" w:name="_GoBack"/>
      <w:bookmarkEnd w:id="0"/>
    </w:p>
    <w:p>
      <w:pPr>
        <w:pStyle w:val="4"/>
        <w:spacing w:line="360" w:lineRule="auto"/>
        <w:ind w:right="-105"/>
        <w:rPr>
          <w:rFonts w:ascii="宋体"/>
          <w:sz w:val="24"/>
          <w:szCs w:val="24"/>
        </w:rPr>
      </w:pPr>
      <w:r>
        <w:rPr>
          <w:rFonts w:ascii="宋体" w:hAnsi="宋体"/>
          <w:sz w:val="24"/>
          <w:szCs w:val="24"/>
        </w:rPr>
        <w:t xml:space="preserve">    </w:t>
      </w:r>
      <w:r>
        <w:rPr>
          <w:rFonts w:hint="eastAsia" w:ascii="宋体" w:hAnsi="宋体"/>
          <w:sz w:val="24"/>
          <w:szCs w:val="24"/>
        </w:rPr>
        <w:t>经组委会研究决定：第四届海峡两岸数学邀请赛复赛定于</w:t>
      </w:r>
      <w:r>
        <w:rPr>
          <w:rFonts w:ascii="宋体" w:hAnsi="宋体"/>
          <w:sz w:val="24"/>
          <w:szCs w:val="24"/>
        </w:rPr>
        <w:t>2015</w:t>
      </w:r>
      <w:r>
        <w:rPr>
          <w:rFonts w:hint="eastAsia" w:ascii="宋体" w:hAnsi="宋体"/>
          <w:sz w:val="24"/>
          <w:szCs w:val="24"/>
        </w:rPr>
        <w:t>年</w:t>
      </w:r>
      <w:r>
        <w:rPr>
          <w:rFonts w:ascii="宋体" w:hAnsi="宋体"/>
          <w:sz w:val="24"/>
          <w:szCs w:val="24"/>
        </w:rPr>
        <w:t>5</w:t>
      </w:r>
      <w:r>
        <w:rPr>
          <w:rFonts w:hint="eastAsia" w:ascii="宋体" w:hAnsi="宋体"/>
          <w:sz w:val="24"/>
          <w:szCs w:val="24"/>
        </w:rPr>
        <w:t>月</w:t>
      </w:r>
      <w:r>
        <w:rPr>
          <w:rFonts w:ascii="宋体" w:hAnsi="宋体"/>
          <w:sz w:val="24"/>
          <w:szCs w:val="24"/>
        </w:rPr>
        <w:t>17</w:t>
      </w:r>
      <w:r>
        <w:rPr>
          <w:rFonts w:hint="eastAsia" w:ascii="宋体" w:hAnsi="宋体"/>
          <w:sz w:val="24"/>
          <w:szCs w:val="24"/>
        </w:rPr>
        <w:t>日举行</w:t>
      </w:r>
      <w:r>
        <w:rPr>
          <w:rFonts w:ascii="宋体"/>
          <w:sz w:val="24"/>
          <w:szCs w:val="24"/>
        </w:rPr>
        <w:t>,</w:t>
      </w:r>
      <w:r>
        <w:rPr>
          <w:rFonts w:hint="eastAsia" w:ascii="宋体" w:hAnsi="宋体"/>
          <w:sz w:val="24"/>
          <w:szCs w:val="24"/>
        </w:rPr>
        <w:t>为进一步规范竞赛活动的组织工作，把竞赛活动的指导思想与宗旨落到实处，特此通知如下：</w:t>
      </w:r>
    </w:p>
    <w:p>
      <w:pPr>
        <w:pStyle w:val="4"/>
        <w:spacing w:line="360" w:lineRule="auto"/>
        <w:ind w:right="-105"/>
        <w:rPr>
          <w:rFonts w:ascii="宋体"/>
          <w:sz w:val="24"/>
          <w:szCs w:val="24"/>
        </w:rPr>
      </w:pPr>
      <w:r>
        <w:rPr>
          <w:rFonts w:hint="eastAsia" w:ascii="宋体" w:hAnsi="宋体"/>
          <w:b/>
          <w:bCs/>
          <w:sz w:val="24"/>
          <w:szCs w:val="24"/>
        </w:rPr>
        <w:t>一、主办单位：</w:t>
      </w:r>
    </w:p>
    <w:p>
      <w:pPr>
        <w:pStyle w:val="4"/>
        <w:spacing w:line="360" w:lineRule="auto"/>
        <w:ind w:right="-105" w:firstLine="210"/>
        <w:rPr>
          <w:rFonts w:ascii="宋体"/>
          <w:sz w:val="24"/>
          <w:szCs w:val="24"/>
        </w:rPr>
      </w:pPr>
      <w:r>
        <w:rPr>
          <w:rFonts w:hint="eastAsia" w:ascii="宋体" w:hAnsi="宋体"/>
          <w:sz w:val="24"/>
          <w:szCs w:val="24"/>
        </w:rPr>
        <w:t>台湾中华数学联谊会</w:t>
      </w:r>
    </w:p>
    <w:p>
      <w:pPr>
        <w:pStyle w:val="4"/>
        <w:spacing w:line="360" w:lineRule="auto"/>
        <w:ind w:right="-105" w:firstLine="210"/>
        <w:rPr>
          <w:rFonts w:ascii="宋体"/>
          <w:sz w:val="24"/>
          <w:szCs w:val="24"/>
        </w:rPr>
      </w:pPr>
      <w:r>
        <w:rPr>
          <w:rFonts w:hint="eastAsia" w:ascii="宋体" w:hAnsi="宋体"/>
          <w:sz w:val="24"/>
          <w:szCs w:val="24"/>
        </w:rPr>
        <w:t>海峡两岸数学邀请赛组委会</w:t>
      </w:r>
      <w:r>
        <w:rPr>
          <w:rFonts w:ascii="宋体" w:hAnsi="宋体"/>
          <w:sz w:val="24"/>
          <w:szCs w:val="24"/>
        </w:rPr>
        <w:t xml:space="preserve">   </w:t>
      </w:r>
    </w:p>
    <w:p>
      <w:pPr>
        <w:pStyle w:val="4"/>
        <w:spacing w:line="360" w:lineRule="auto"/>
        <w:ind w:right="-105"/>
        <w:rPr>
          <w:rFonts w:ascii="宋体"/>
          <w:b/>
          <w:bCs/>
          <w:sz w:val="24"/>
          <w:szCs w:val="24"/>
        </w:rPr>
      </w:pPr>
      <w:r>
        <w:rPr>
          <w:rFonts w:hint="eastAsia" w:ascii="宋体" w:hAnsi="宋体"/>
          <w:b/>
          <w:bCs/>
          <w:sz w:val="24"/>
          <w:szCs w:val="24"/>
        </w:rPr>
        <w:t>二、参赛对象：</w:t>
      </w:r>
    </w:p>
    <w:p>
      <w:pPr>
        <w:pStyle w:val="4"/>
        <w:spacing w:line="360" w:lineRule="auto"/>
        <w:ind w:right="-105"/>
        <w:rPr>
          <w:rFonts w:ascii="宋体"/>
          <w:sz w:val="24"/>
          <w:szCs w:val="24"/>
        </w:rPr>
      </w:pPr>
      <w:r>
        <w:rPr>
          <w:rFonts w:ascii="宋体" w:hAnsi="宋体"/>
          <w:sz w:val="24"/>
          <w:szCs w:val="24"/>
        </w:rPr>
        <w:t xml:space="preserve">    </w:t>
      </w:r>
      <w:r>
        <w:rPr>
          <w:rFonts w:hint="eastAsia" w:ascii="宋体" w:hAnsi="宋体"/>
          <w:sz w:val="24"/>
          <w:szCs w:val="24"/>
        </w:rPr>
        <w:t>参加过初赛并经组委会审核获得复赛资格的三至九年级的选手</w:t>
      </w:r>
    </w:p>
    <w:p>
      <w:pPr>
        <w:pStyle w:val="4"/>
        <w:spacing w:line="360" w:lineRule="auto"/>
        <w:ind w:right="-105"/>
        <w:rPr>
          <w:rFonts w:ascii="宋体"/>
          <w:b/>
          <w:bCs/>
          <w:sz w:val="24"/>
          <w:szCs w:val="24"/>
        </w:rPr>
      </w:pPr>
      <w:r>
        <w:rPr>
          <w:rFonts w:hint="eastAsia" w:ascii="宋体" w:hAnsi="宋体"/>
          <w:b/>
          <w:bCs/>
          <w:sz w:val="24"/>
          <w:szCs w:val="24"/>
        </w:rPr>
        <w:t>三、竞赛内容：</w:t>
      </w:r>
    </w:p>
    <w:p>
      <w:pPr>
        <w:pStyle w:val="4"/>
        <w:spacing w:line="360" w:lineRule="auto"/>
        <w:ind w:left="-105" w:right="-105" w:firstLine="420"/>
        <w:rPr>
          <w:rFonts w:ascii="宋体"/>
          <w:sz w:val="24"/>
          <w:szCs w:val="24"/>
        </w:rPr>
      </w:pPr>
      <w:r>
        <w:rPr>
          <w:rFonts w:hint="eastAsia" w:ascii="宋体" w:hAnsi="宋体"/>
          <w:sz w:val="24"/>
          <w:szCs w:val="24"/>
        </w:rPr>
        <w:t>浙江地区初赛、复赛由浙江组委会组织相关专家围绕浙江省现行的中小学数学教学大纲及浙江赛区指定教材《</w:t>
      </w:r>
      <w:r>
        <w:rPr>
          <w:rFonts w:hint="eastAsia" w:ascii="宋体" w:hAnsi="宋体"/>
          <w:sz w:val="24"/>
          <w:szCs w:val="24"/>
          <w:lang w:eastAsia="zh-CN"/>
        </w:rPr>
        <w:t>尖</w:t>
      </w:r>
      <w:r>
        <w:rPr>
          <w:rFonts w:hint="eastAsia" w:ascii="宋体" w:hAnsi="宋体"/>
          <w:sz w:val="24"/>
          <w:szCs w:val="24"/>
        </w:rPr>
        <w:t>子生高分题库</w:t>
      </w:r>
      <w:r>
        <w:rPr>
          <w:rFonts w:ascii="宋体" w:hAnsi="宋体"/>
          <w:sz w:val="24"/>
          <w:szCs w:val="24"/>
        </w:rPr>
        <w:t>—</w:t>
      </w:r>
      <w:r>
        <w:rPr>
          <w:rFonts w:hint="eastAsia" w:ascii="宋体" w:hAnsi="宋体"/>
          <w:sz w:val="24"/>
          <w:szCs w:val="24"/>
        </w:rPr>
        <w:t>从课本双基训练到奥数培优》系列丛书命题。</w:t>
      </w:r>
    </w:p>
    <w:p>
      <w:pPr>
        <w:pStyle w:val="6"/>
        <w:spacing w:line="360" w:lineRule="auto"/>
        <w:ind w:right="-105"/>
        <w:rPr>
          <w:b/>
          <w:bCs/>
        </w:rPr>
      </w:pPr>
      <w:r>
        <w:rPr>
          <w:rFonts w:hint="eastAsia"/>
          <w:b/>
          <w:bCs/>
        </w:rPr>
        <w:t>四、竞赛时间：</w:t>
      </w:r>
    </w:p>
    <w:p>
      <w:pPr>
        <w:pStyle w:val="6"/>
        <w:spacing w:line="360" w:lineRule="auto"/>
        <w:ind w:left="-105" w:right="-105" w:firstLine="420"/>
      </w:pPr>
      <w:r>
        <w:t xml:space="preserve"> </w:t>
      </w:r>
      <w:r>
        <w:rPr>
          <w:rFonts w:hint="eastAsia"/>
        </w:rPr>
        <w:t>浙江晋级赛：</w:t>
      </w:r>
      <w:r>
        <w:t xml:space="preserve"> 2015</w:t>
      </w:r>
      <w:r>
        <w:rPr>
          <w:rFonts w:hint="eastAsia"/>
        </w:rPr>
        <w:t>年</w:t>
      </w:r>
      <w:r>
        <w:t>5</w:t>
      </w:r>
      <w:r>
        <w:rPr>
          <w:rFonts w:hint="eastAsia"/>
        </w:rPr>
        <w:t>月</w:t>
      </w:r>
      <w:r>
        <w:t>17</w:t>
      </w:r>
      <w:r>
        <w:rPr>
          <w:rFonts w:hint="eastAsia"/>
        </w:rPr>
        <w:t>日上午</w:t>
      </w:r>
      <w:r>
        <w:t>9:</w:t>
      </w:r>
      <w:r>
        <w:rPr>
          <w:rFonts w:hint="eastAsia"/>
          <w:lang w:val="en-US" w:eastAsia="zh-CN"/>
        </w:rPr>
        <w:t>0</w:t>
      </w:r>
      <w:r>
        <w:t>0-11:</w:t>
      </w:r>
      <w:r>
        <w:rPr>
          <w:rFonts w:hint="eastAsia"/>
          <w:lang w:val="en-US" w:eastAsia="zh-CN"/>
        </w:rPr>
        <w:t>0</w:t>
      </w:r>
      <w:r>
        <w:t xml:space="preserve">0 </w:t>
      </w:r>
      <w:r>
        <w:rPr>
          <w:rFonts w:hint="eastAsia"/>
        </w:rPr>
        <w:t>（</w:t>
      </w:r>
      <w:r>
        <w:t>120</w:t>
      </w:r>
      <w:r>
        <w:rPr>
          <w:rFonts w:hint="eastAsia"/>
        </w:rPr>
        <w:t>分钟）</w:t>
      </w:r>
    </w:p>
    <w:p>
      <w:pPr>
        <w:pStyle w:val="6"/>
        <w:numPr>
          <w:ilvl w:val="0"/>
          <w:numId w:val="1"/>
        </w:numPr>
        <w:spacing w:line="360" w:lineRule="auto"/>
        <w:ind w:right="-105"/>
        <w:rPr>
          <w:b/>
          <w:bCs/>
        </w:rPr>
      </w:pPr>
      <w:r>
        <w:rPr>
          <w:rFonts w:hint="eastAsia"/>
          <w:b/>
          <w:bCs/>
        </w:rPr>
        <w:t>竞赛地点：</w:t>
      </w:r>
    </w:p>
    <w:p>
      <w:pPr>
        <w:pStyle w:val="6"/>
        <w:spacing w:line="360" w:lineRule="auto"/>
        <w:ind w:right="-105" w:firstLine="420"/>
      </w:pPr>
      <w:r>
        <w:rPr>
          <w:rFonts w:hint="eastAsia"/>
        </w:rPr>
        <w:t>以各市、县分赛区为单位由组委会统一安排考点</w:t>
      </w:r>
      <w:r>
        <w:t xml:space="preserve">    </w:t>
      </w:r>
    </w:p>
    <w:p>
      <w:pPr>
        <w:pStyle w:val="6"/>
        <w:numPr>
          <w:ilvl w:val="0"/>
          <w:numId w:val="1"/>
        </w:numPr>
        <w:spacing w:line="360" w:lineRule="auto"/>
        <w:ind w:right="-105"/>
        <w:rPr>
          <w:b/>
          <w:bCs/>
        </w:rPr>
      </w:pPr>
      <w:r>
        <w:rPr>
          <w:rFonts w:hint="eastAsia"/>
          <w:b/>
          <w:bCs/>
        </w:rPr>
        <w:t>竞赛要求：</w:t>
      </w:r>
      <w:r>
        <w:rPr>
          <w:b/>
          <w:bCs/>
        </w:rPr>
        <w:t xml:space="preserve"> </w:t>
      </w:r>
    </w:p>
    <w:p>
      <w:pPr>
        <w:pStyle w:val="6"/>
        <w:spacing w:line="360" w:lineRule="auto"/>
        <w:ind w:right="-105"/>
      </w:pPr>
      <w:r>
        <w:rPr>
          <w:b/>
          <w:bCs/>
        </w:rPr>
        <w:t xml:space="preserve">  </w:t>
      </w:r>
      <w:r>
        <w:t>1</w:t>
      </w:r>
      <w:r>
        <w:rPr>
          <w:rFonts w:hint="eastAsia"/>
        </w:rPr>
        <w:t>、复赛考务费：</w:t>
      </w:r>
      <w:r>
        <w:t>100</w:t>
      </w:r>
      <w:r>
        <w:rPr>
          <w:rFonts w:hint="eastAsia"/>
        </w:rPr>
        <w:t>元</w:t>
      </w:r>
      <w:r>
        <w:t>/</w:t>
      </w:r>
      <w:r>
        <w:rPr>
          <w:rFonts w:hint="eastAsia"/>
        </w:rPr>
        <w:t>生；</w:t>
      </w:r>
    </w:p>
    <w:p>
      <w:pPr>
        <w:pStyle w:val="6"/>
        <w:spacing w:line="360" w:lineRule="auto"/>
        <w:ind w:right="-105"/>
      </w:pPr>
      <w:r>
        <w:t xml:space="preserve">  2</w:t>
      </w:r>
      <w:r>
        <w:rPr>
          <w:rFonts w:hint="eastAsia"/>
        </w:rPr>
        <w:t>、报名截止时间：</w:t>
      </w:r>
      <w:r>
        <w:t>2015</w:t>
      </w:r>
      <w:r>
        <w:rPr>
          <w:rFonts w:hint="eastAsia"/>
        </w:rPr>
        <w:t>年</w:t>
      </w:r>
      <w:r>
        <w:rPr>
          <w:rFonts w:hint="eastAsia"/>
          <w:lang w:val="en-US" w:eastAsia="zh-CN"/>
        </w:rPr>
        <w:t>5</w:t>
      </w:r>
      <w:r>
        <w:rPr>
          <w:rFonts w:hint="eastAsia"/>
        </w:rPr>
        <w:t>月</w:t>
      </w:r>
      <w:r>
        <w:rPr>
          <w:rFonts w:hint="eastAsia"/>
          <w:lang w:val="en-US" w:eastAsia="zh-CN"/>
        </w:rPr>
        <w:t>5</w:t>
      </w:r>
      <w:r>
        <w:rPr>
          <w:rFonts w:hint="eastAsia"/>
        </w:rPr>
        <w:t>日；</w:t>
      </w:r>
    </w:p>
    <w:p>
      <w:pPr>
        <w:pStyle w:val="6"/>
        <w:spacing w:line="360" w:lineRule="auto"/>
        <w:ind w:right="-105"/>
      </w:pPr>
      <w:r>
        <w:t xml:space="preserve">  3</w:t>
      </w:r>
      <w:r>
        <w:rPr>
          <w:rFonts w:hint="eastAsia"/>
        </w:rPr>
        <w:t>、参加复赛的选手提供单寸彩色照片</w:t>
      </w:r>
      <w:r>
        <w:t>2</w:t>
      </w:r>
      <w:r>
        <w:rPr>
          <w:rFonts w:hint="eastAsia"/>
        </w:rPr>
        <w:t>张；</w:t>
      </w:r>
    </w:p>
    <w:p>
      <w:pPr>
        <w:pStyle w:val="6"/>
        <w:spacing w:line="360" w:lineRule="auto"/>
        <w:ind w:right="-105"/>
      </w:pPr>
      <w:r>
        <w:t xml:space="preserve">  4</w:t>
      </w:r>
      <w:r>
        <w:rPr>
          <w:rFonts w:hint="eastAsia"/>
        </w:rPr>
        <w:t>、各参赛选手可就近在所属分赛区报名并填写好复赛报名登记表。</w:t>
      </w:r>
    </w:p>
    <w:p>
      <w:pPr>
        <w:pStyle w:val="6"/>
        <w:spacing w:line="360" w:lineRule="auto"/>
        <w:ind w:right="-105"/>
        <w:rPr>
          <w:b/>
          <w:bCs/>
        </w:rPr>
      </w:pPr>
      <w:r>
        <w:rPr>
          <w:rFonts w:hint="eastAsia"/>
          <w:b/>
          <w:bCs/>
        </w:rPr>
        <w:t>七、奖项设置：</w:t>
      </w:r>
    </w:p>
    <w:p>
      <w:pPr>
        <w:pStyle w:val="7"/>
        <w:spacing w:line="360" w:lineRule="auto"/>
        <w:ind w:left="-105" w:right="-105" w:firstLine="560"/>
        <w:jc w:val="both"/>
        <w:rPr>
          <w:rFonts w:ascii="新宋体" w:hAnsi="新宋体" w:eastAsia="新宋体"/>
        </w:rPr>
      </w:pPr>
      <w:r>
        <w:rPr>
          <w:rFonts w:hint="eastAsia" w:ascii="新宋体" w:hAnsi="新宋体" w:eastAsia="新宋体"/>
          <w:lang w:val="en-US" w:eastAsia="zh-CN"/>
        </w:rPr>
        <w:t xml:space="preserve"> </w:t>
      </w:r>
      <w:r>
        <w:rPr>
          <w:rFonts w:hint="eastAsia" w:ascii="新宋体" w:hAnsi="新宋体" w:eastAsia="新宋体"/>
        </w:rPr>
        <w:t>一等奖：各年级参赛选手的</w:t>
      </w:r>
      <w:r>
        <w:rPr>
          <w:rFonts w:hint="eastAsia" w:ascii="新宋体" w:hAnsi="新宋体" w:eastAsia="新宋体"/>
          <w:lang w:val="en-US" w:eastAsia="zh-CN"/>
        </w:rPr>
        <w:t>5</w:t>
      </w:r>
      <w:r>
        <w:rPr>
          <w:rFonts w:ascii="新宋体" w:hAnsi="新宋体" w:eastAsia="新宋体"/>
        </w:rPr>
        <w:t xml:space="preserve">% </w:t>
      </w:r>
      <w:r>
        <w:rPr>
          <w:rFonts w:hint="eastAsia" w:ascii="新宋体" w:hAnsi="新宋体" w:eastAsia="新宋体"/>
          <w:lang w:val="en-US" w:eastAsia="zh-CN"/>
        </w:rPr>
        <w:t xml:space="preserve">  </w:t>
      </w:r>
      <w:r>
        <w:rPr>
          <w:rFonts w:hint="eastAsia" w:ascii="新宋体" w:hAnsi="新宋体" w:eastAsia="新宋体"/>
        </w:rPr>
        <w:t>（颁发奖品和荣誉证书并获得参加总决赛资格）；</w:t>
      </w:r>
      <w:r>
        <w:rPr>
          <w:rFonts w:ascii="新宋体" w:hAnsi="新宋体" w:eastAsia="新宋体"/>
        </w:rPr>
        <w:t xml:space="preserve"> </w:t>
      </w:r>
    </w:p>
    <w:p>
      <w:pPr>
        <w:pStyle w:val="7"/>
        <w:spacing w:line="360" w:lineRule="auto"/>
        <w:ind w:left="-105" w:leftChars="-50" w:right="-105" w:firstLine="638" w:firstLineChars="266"/>
        <w:jc w:val="both"/>
        <w:rPr>
          <w:rFonts w:ascii="新宋体" w:hAnsi="新宋体" w:eastAsia="新宋体"/>
        </w:rPr>
      </w:pPr>
      <w:r>
        <w:rPr>
          <w:rFonts w:hint="eastAsia" w:ascii="新宋体" w:hAnsi="新宋体" w:eastAsia="新宋体"/>
        </w:rPr>
        <w:t>二等奖：各年级参赛选手的</w:t>
      </w:r>
      <w:r>
        <w:rPr>
          <w:rFonts w:hint="eastAsia" w:ascii="新宋体" w:hAnsi="新宋体" w:eastAsia="新宋体"/>
          <w:lang w:val="en-US" w:eastAsia="zh-CN"/>
        </w:rPr>
        <w:t>10</w:t>
      </w:r>
      <w:r>
        <w:rPr>
          <w:rFonts w:ascii="新宋体" w:hAnsi="新宋体" w:eastAsia="新宋体"/>
        </w:rPr>
        <w:t xml:space="preserve">% </w:t>
      </w:r>
      <w:r>
        <w:rPr>
          <w:rFonts w:hint="eastAsia" w:ascii="新宋体" w:hAnsi="新宋体" w:eastAsia="新宋体"/>
        </w:rPr>
        <w:t>（颁发奖品和荣誉证书并获得参加总决赛资格）；</w:t>
      </w:r>
      <w:r>
        <w:rPr>
          <w:rFonts w:ascii="新宋体" w:hAnsi="新宋体" w:eastAsia="新宋体"/>
        </w:rPr>
        <w:t xml:space="preserve">     </w:t>
      </w:r>
    </w:p>
    <w:p>
      <w:pPr>
        <w:pStyle w:val="7"/>
        <w:spacing w:line="360" w:lineRule="auto"/>
        <w:ind w:right="-105" w:firstLine="280"/>
        <w:jc w:val="both"/>
        <w:rPr>
          <w:rFonts w:ascii="新宋体" w:hAnsi="新宋体" w:eastAsia="新宋体"/>
        </w:rPr>
      </w:pPr>
      <w:r>
        <w:rPr>
          <w:rFonts w:ascii="新宋体" w:hAnsi="新宋体" w:eastAsia="新宋体"/>
        </w:rPr>
        <w:t xml:space="preserve">  </w:t>
      </w:r>
      <w:r>
        <w:rPr>
          <w:rFonts w:hint="eastAsia" w:ascii="新宋体" w:hAnsi="新宋体" w:eastAsia="新宋体"/>
        </w:rPr>
        <w:t>三等奖：各年级参赛选手的</w:t>
      </w:r>
      <w:r>
        <w:rPr>
          <w:rFonts w:hint="eastAsia" w:ascii="新宋体" w:hAnsi="新宋体" w:eastAsia="新宋体"/>
          <w:lang w:val="en-US" w:eastAsia="zh-CN"/>
        </w:rPr>
        <w:t>15</w:t>
      </w:r>
      <w:r>
        <w:rPr>
          <w:rFonts w:ascii="新宋体" w:hAnsi="新宋体" w:eastAsia="新宋体"/>
        </w:rPr>
        <w:t xml:space="preserve">% </w:t>
      </w:r>
      <w:r>
        <w:rPr>
          <w:rFonts w:hint="eastAsia" w:ascii="新宋体" w:hAnsi="新宋体" w:eastAsia="新宋体"/>
        </w:rPr>
        <w:t>（颁发奖品和荣誉证书）；</w:t>
      </w:r>
      <w:r>
        <w:rPr>
          <w:rFonts w:ascii="新宋体" w:hAnsi="新宋体" w:eastAsia="新宋体"/>
        </w:rPr>
        <w:t xml:space="preserve"> </w:t>
      </w:r>
    </w:p>
    <w:p>
      <w:pPr>
        <w:pStyle w:val="7"/>
        <w:spacing w:line="360" w:lineRule="auto"/>
        <w:ind w:right="-105" w:firstLine="480" w:firstLineChars="200"/>
        <w:jc w:val="both"/>
        <w:rPr>
          <w:rFonts w:ascii="新宋体" w:hAnsi="新宋体" w:eastAsia="新宋体"/>
        </w:rPr>
      </w:pPr>
      <w:r>
        <w:rPr>
          <w:rFonts w:hint="eastAsia" w:ascii="新宋体" w:hAnsi="新宋体" w:eastAsia="新宋体"/>
        </w:rPr>
        <w:t>教师奖：</w:t>
      </w:r>
      <w:r>
        <w:rPr>
          <w:rFonts w:hint="eastAsia" w:ascii="新宋体" w:hAnsi="新宋体" w:eastAsia="新宋体"/>
          <w:lang w:eastAsia="zh-CN"/>
        </w:rPr>
        <w:t>获得一等奖的选手</w:t>
      </w:r>
      <w:r>
        <w:rPr>
          <w:rFonts w:hint="eastAsia" w:ascii="新宋体" w:hAnsi="新宋体" w:eastAsia="新宋体"/>
        </w:rPr>
        <w:t>辅导教师授予“优秀辅导教师”称号。</w:t>
      </w:r>
    </w:p>
    <w:p>
      <w:pPr>
        <w:pStyle w:val="4"/>
        <w:spacing w:line="360" w:lineRule="auto"/>
        <w:ind w:right="-105"/>
        <w:rPr>
          <w:rFonts w:ascii="宋体"/>
          <w:b/>
          <w:bCs/>
          <w:sz w:val="24"/>
          <w:szCs w:val="24"/>
        </w:rPr>
      </w:pPr>
      <w:r>
        <w:rPr>
          <w:rFonts w:hint="eastAsia" w:ascii="宋体" w:hAnsi="宋体"/>
          <w:b/>
          <w:bCs/>
          <w:sz w:val="24"/>
          <w:szCs w:val="24"/>
        </w:rPr>
        <w:t>八、联系方式：</w:t>
      </w:r>
    </w:p>
    <w:p>
      <w:pPr>
        <w:pStyle w:val="4"/>
        <w:spacing w:line="360" w:lineRule="auto"/>
        <w:ind w:right="-105" w:firstLine="120"/>
        <w:rPr>
          <w:rFonts w:ascii="宋体"/>
          <w:sz w:val="24"/>
          <w:szCs w:val="24"/>
        </w:rPr>
      </w:pPr>
      <w:r>
        <w:rPr>
          <w:rFonts w:ascii="宋体" w:hAnsi="宋体"/>
          <w:sz w:val="24"/>
          <w:szCs w:val="24"/>
        </w:rPr>
        <w:t xml:space="preserve"> </w:t>
      </w: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0577-88891979              </w:t>
      </w: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0577—88891979</w:t>
      </w:r>
    </w:p>
    <w:p>
      <w:pPr>
        <w:pStyle w:val="4"/>
        <w:spacing w:line="360" w:lineRule="auto"/>
        <w:ind w:right="-105" w:firstLine="210"/>
        <w:rPr>
          <w:rFonts w:ascii="宋体"/>
          <w:sz w:val="24"/>
          <w:szCs w:val="24"/>
        </w:rPr>
      </w:pPr>
      <w:r>
        <w:rPr>
          <w:rFonts w:hint="eastAsia" w:ascii="宋体" w:hAnsi="宋体"/>
          <w:sz w:val="24"/>
          <w:szCs w:val="24"/>
        </w:rPr>
        <w:t>网</w:t>
      </w:r>
      <w:r>
        <w:rPr>
          <w:rFonts w:ascii="宋体" w:hAnsi="宋体"/>
          <w:sz w:val="24"/>
          <w:szCs w:val="24"/>
        </w:rPr>
        <w:t xml:space="preserve">   </w:t>
      </w:r>
      <w:r>
        <w:rPr>
          <w:rFonts w:hint="eastAsia" w:ascii="宋体" w:hAnsi="宋体"/>
          <w:sz w:val="24"/>
          <w:szCs w:val="24"/>
        </w:rPr>
        <w:t>址：</w:t>
      </w:r>
      <w:r>
        <w:fldChar w:fldCharType="begin"/>
      </w:r>
      <w:r>
        <w:instrText xml:space="preserve">HYPERLINK "http://www.match-zj.com/" </w:instrText>
      </w:r>
      <w:r>
        <w:fldChar w:fldCharType="separate"/>
      </w:r>
      <w:r>
        <w:rPr>
          <w:rStyle w:val="8"/>
          <w:rFonts w:ascii="宋体" w:hAnsi="宋体"/>
          <w:sz w:val="24"/>
          <w:szCs w:val="24"/>
        </w:rPr>
        <w:t>www.match-zj.com</w:t>
      </w:r>
      <w:r>
        <w:fldChar w:fldCharType="end"/>
      </w:r>
      <w:r>
        <w:rPr>
          <w:rFonts w:ascii="宋体" w:hAnsi="宋体"/>
          <w:sz w:val="24"/>
          <w:szCs w:val="24"/>
        </w:rPr>
        <w:t xml:space="preserve">           </w:t>
      </w:r>
      <w:r>
        <w:rPr>
          <w:rFonts w:hint="eastAsia" w:ascii="宋体" w:hAnsi="宋体"/>
          <w:sz w:val="24"/>
          <w:szCs w:val="24"/>
        </w:rPr>
        <w:t>邮</w:t>
      </w:r>
      <w:r>
        <w:rPr>
          <w:rFonts w:ascii="宋体" w:hAnsi="宋体"/>
          <w:sz w:val="24"/>
          <w:szCs w:val="24"/>
        </w:rPr>
        <w:t xml:space="preserve">   </w:t>
      </w:r>
      <w:r>
        <w:rPr>
          <w:rFonts w:hint="eastAsia" w:ascii="宋体" w:hAnsi="宋体"/>
          <w:sz w:val="24"/>
          <w:szCs w:val="24"/>
        </w:rPr>
        <w:t>箱：</w:t>
      </w:r>
      <w:r>
        <w:rPr>
          <w:rFonts w:ascii="宋体" w:hAnsi="宋体"/>
          <w:sz w:val="24"/>
          <w:szCs w:val="24"/>
        </w:rPr>
        <w:t>1499946850@qq.com</w:t>
      </w:r>
    </w:p>
    <w:p>
      <w:pPr>
        <w:pStyle w:val="4"/>
        <w:spacing w:line="600" w:lineRule="atLeast"/>
        <w:ind w:firstLine="210"/>
        <w:rPr>
          <w:rFonts w:asci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址：温州大学学院路校区女子学院</w:t>
      </w:r>
      <w:r>
        <w:rPr>
          <w:rFonts w:ascii="宋体" w:hAnsi="宋体"/>
          <w:sz w:val="24"/>
          <w:szCs w:val="24"/>
        </w:rPr>
        <w:t>105</w:t>
      </w:r>
      <w:r>
        <w:rPr>
          <w:rFonts w:hint="eastAsia" w:ascii="宋体" w:hAnsi="宋体"/>
          <w:sz w:val="24"/>
          <w:szCs w:val="24"/>
        </w:rPr>
        <w:t>室（温州市鹿城区学院中路</w:t>
      </w:r>
      <w:r>
        <w:rPr>
          <w:rFonts w:ascii="宋体" w:hAnsi="宋体"/>
          <w:sz w:val="24"/>
          <w:szCs w:val="24"/>
        </w:rPr>
        <w:t>276</w:t>
      </w:r>
      <w:r>
        <w:rPr>
          <w:rFonts w:hint="eastAsia" w:ascii="宋体" w:hAnsi="宋体"/>
          <w:sz w:val="24"/>
          <w:szCs w:val="24"/>
        </w:rPr>
        <w:t>号）</w:t>
      </w:r>
    </w:p>
    <w:p>
      <w:pPr>
        <w:pStyle w:val="4"/>
        <w:spacing w:line="360" w:lineRule="auto"/>
        <w:ind w:left="-105" w:right="-105" w:firstLine="360"/>
        <w:rPr>
          <w:rFonts w:ascii="宋体"/>
          <w:sz w:val="24"/>
          <w:szCs w:val="24"/>
        </w:rPr>
      </w:pPr>
      <w:r>
        <w:rPr>
          <w:rFonts w:ascii="宋体" w:hAnsi="宋体"/>
          <w:sz w:val="24"/>
          <w:szCs w:val="24"/>
        </w:rPr>
        <w:t xml:space="preserve"> </w:t>
      </w:r>
    </w:p>
    <w:p>
      <w:pPr>
        <w:pStyle w:val="4"/>
        <w:spacing w:line="360" w:lineRule="auto"/>
        <w:ind w:left="-105" w:right="-105" w:firstLine="360"/>
        <w:rPr>
          <w:rFonts w:ascii="宋体"/>
          <w:sz w:val="24"/>
          <w:szCs w:val="24"/>
        </w:rPr>
      </w:pPr>
      <w:r>
        <w:rPr>
          <w:rFonts w:ascii="宋体" w:hAnsi="宋体"/>
          <w:sz w:val="24"/>
          <w:szCs w:val="24"/>
        </w:rPr>
        <w:t xml:space="preserve"> </w:t>
      </w:r>
    </w:p>
    <w:p>
      <w:pPr>
        <w:pStyle w:val="4"/>
        <w:spacing w:line="360" w:lineRule="auto"/>
        <w:ind w:right="-105" w:firstLine="3465"/>
        <w:rPr>
          <w:rFonts w:ascii="宋体"/>
          <w:b/>
          <w:bCs/>
          <w:sz w:val="24"/>
          <w:szCs w:val="24"/>
        </w:rPr>
      </w:pPr>
      <w:r>
        <w:rPr>
          <w:rFonts w:ascii="宋体" w:hAnsi="宋体"/>
          <w:sz w:val="24"/>
          <w:szCs w:val="24"/>
        </w:rPr>
        <w:t xml:space="preserve">              </w:t>
      </w:r>
      <w:r>
        <w:rPr>
          <w:rFonts w:hint="eastAsia" w:ascii="宋体" w:hAnsi="宋体"/>
          <w:b/>
          <w:sz w:val="24"/>
          <w:szCs w:val="24"/>
        </w:rPr>
        <w:t>海峡两岸数学邀请赛</w:t>
      </w:r>
      <w:r>
        <w:rPr>
          <w:rFonts w:hint="eastAsia" w:ascii="宋体" w:hAnsi="宋体"/>
          <w:b/>
          <w:bCs/>
          <w:sz w:val="24"/>
          <w:szCs w:val="24"/>
        </w:rPr>
        <w:t>浙江组委会</w:t>
      </w:r>
    </w:p>
    <w:p>
      <w:pPr>
        <w:pStyle w:val="4"/>
        <w:spacing w:line="360" w:lineRule="auto"/>
        <w:rPr>
          <w:rFonts w:ascii="宋体"/>
          <w:b/>
          <w:bCs/>
          <w:sz w:val="24"/>
          <w:szCs w:val="24"/>
        </w:rPr>
      </w:pPr>
      <w:r>
        <w:rPr>
          <w:rFonts w:ascii="宋体" w:hAnsi="宋体"/>
          <w:b/>
          <w:bCs/>
          <w:sz w:val="24"/>
          <w:szCs w:val="24"/>
        </w:rPr>
        <w:t xml:space="preserve">                                             </w:t>
      </w:r>
      <w:r>
        <w:rPr>
          <w:rFonts w:hint="eastAsia" w:ascii="宋体" w:hAnsi="宋体"/>
          <w:b/>
          <w:bCs/>
          <w:sz w:val="24"/>
          <w:szCs w:val="24"/>
        </w:rPr>
        <w:t>二</w:t>
      </w:r>
      <w:r>
        <w:rPr>
          <w:rFonts w:ascii="宋体" w:hAnsi="宋体"/>
          <w:b/>
          <w:bCs/>
          <w:sz w:val="24"/>
          <w:szCs w:val="24"/>
        </w:rPr>
        <w:t>O</w:t>
      </w:r>
      <w:r>
        <w:rPr>
          <w:rFonts w:hint="eastAsia" w:ascii="宋体" w:hAnsi="宋体"/>
          <w:b/>
          <w:bCs/>
          <w:sz w:val="24"/>
          <w:szCs w:val="24"/>
        </w:rPr>
        <w:t>一五年四月二十三日</w:t>
      </w:r>
      <w:r>
        <w:rPr>
          <w:rFonts w:ascii="宋体" w:hAnsi="宋体"/>
          <w:b/>
          <w:bCs/>
          <w:sz w:val="24"/>
          <w:szCs w:val="24"/>
        </w:rPr>
        <w:t xml:space="preserve">      </w:t>
      </w:r>
    </w:p>
    <w:p>
      <w:pPr>
        <w:pStyle w:val="4"/>
        <w:rPr>
          <w:rFonts w:ascii="宋体"/>
          <w:sz w:val="28"/>
          <w:szCs w:val="28"/>
        </w:rPr>
      </w:pPr>
      <w:r>
        <w:rPr>
          <w:rFonts w:ascii="宋体" w:hAnsi="宋体"/>
          <w:sz w:val="28"/>
          <w:szCs w:val="28"/>
        </w:rPr>
        <w:t xml:space="preserve"> </w:t>
      </w:r>
    </w:p>
    <w:p>
      <w:pPr>
        <w:rPr>
          <w:sz w:val="28"/>
          <w:szCs w:val="28"/>
        </w:rPr>
      </w:pPr>
    </w:p>
    <w:p>
      <w:pPr>
        <w:tabs>
          <w:tab w:val="left" w:pos="4725"/>
        </w:tabs>
        <w:rPr>
          <w:sz w:val="28"/>
          <w:szCs w:val="28"/>
        </w:rPr>
      </w:pPr>
      <w:r>
        <w:rPr>
          <w:sz w:val="28"/>
          <w:szCs w:val="28"/>
        </w:rPr>
        <w:tab/>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1788042">
    <w:nsid w:val="25A8520A"/>
    <w:multiLevelType w:val="multilevel"/>
    <w:tmpl w:val="25A8520A"/>
    <w:lvl w:ilvl="0" w:tentative="1">
      <w:start w:val="5"/>
      <w:numFmt w:val="chineseCounting"/>
      <w:suff w:val="nothing"/>
      <w:lvlText w:val="%1、"/>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num w:numId="1">
    <w:abstractNumId w:val="63178804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4C78"/>
    <w:rsid w:val="000F1865"/>
    <w:rsid w:val="00571FC0"/>
    <w:rsid w:val="00664C78"/>
    <w:rsid w:val="00731902"/>
    <w:rsid w:val="0084636D"/>
    <w:rsid w:val="008E65F9"/>
    <w:rsid w:val="009E397A"/>
    <w:rsid w:val="00AE1F47"/>
    <w:rsid w:val="00DE044E"/>
    <w:rsid w:val="00F9081F"/>
    <w:rsid w:val="22712FE6"/>
    <w:rsid w:val="35F804E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iPriority="0" w:name="header" w:locked="1"/>
    <w:lsdException w:uiPriority="0" w:name="footer" w:locked="1"/>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p0"/>
    <w:basedOn w:val="1"/>
    <w:uiPriority w:val="99"/>
    <w:pPr>
      <w:widowControl/>
    </w:pPr>
    <w:rPr>
      <w:rFonts w:ascii="Times New Roman" w:hAnsi="Times New Roman"/>
      <w:kern w:val="0"/>
      <w:szCs w:val="21"/>
    </w:rPr>
  </w:style>
  <w:style w:type="paragraph" w:customStyle="1" w:styleId="5">
    <w:name w:val="p16"/>
    <w:basedOn w:val="1"/>
    <w:uiPriority w:val="99"/>
    <w:pPr>
      <w:widowControl/>
    </w:pPr>
    <w:rPr>
      <w:rFonts w:ascii="Times New Roman" w:hAnsi="Times New Roman"/>
      <w:kern w:val="0"/>
      <w:szCs w:val="21"/>
    </w:rPr>
  </w:style>
  <w:style w:type="paragraph" w:customStyle="1" w:styleId="6">
    <w:name w:val="p17"/>
    <w:basedOn w:val="1"/>
    <w:uiPriority w:val="99"/>
    <w:pPr>
      <w:widowControl/>
      <w:jc w:val="left"/>
    </w:pPr>
    <w:rPr>
      <w:rFonts w:ascii="宋体" w:hAnsi="宋体" w:cs="宋体"/>
      <w:kern w:val="0"/>
      <w:sz w:val="24"/>
      <w:szCs w:val="24"/>
    </w:rPr>
  </w:style>
  <w:style w:type="paragraph" w:customStyle="1" w:styleId="7">
    <w:name w:val="p15"/>
    <w:basedOn w:val="1"/>
    <w:uiPriority w:val="99"/>
    <w:pPr>
      <w:widowControl/>
      <w:jc w:val="left"/>
    </w:pPr>
    <w:rPr>
      <w:rFonts w:ascii="宋体" w:hAnsi="宋体" w:cs="宋体"/>
      <w:kern w:val="0"/>
      <w:sz w:val="24"/>
      <w:szCs w:val="24"/>
    </w:rPr>
  </w:style>
  <w:style w:type="character" w:customStyle="1" w:styleId="8">
    <w:name w:val="15"/>
    <w:basedOn w:val="2"/>
    <w:uiPriority w:val="99"/>
    <w:rPr>
      <w:rFonts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139</Words>
  <Characters>796</Characters>
  <Lines>0</Lines>
  <Paragraphs>0</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2014-04-25T03:07:00Z</dcterms:created>
  <dc:creator>DADI</dc:creator>
  <cp:lastModifiedBy>Administrator</cp:lastModifiedBy>
  <dcterms:modified xsi:type="dcterms:W3CDTF">2015-04-21T03:33:53Z</dcterms:modified>
  <dc:title>关于参加第三届海峡两岸数学邀请赛复赛的通知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